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W w:w="0" w:type="auto"/>
        <w:tblLook w:val="04A0" w:firstRow="1" w:lastRow="0" w:firstColumn="1" w:lastColumn="0" w:noHBand="0" w:noVBand="1"/>
      </w:tblPr>
      <w:tblGrid>
        <w:gridCol w:w="2122"/>
        <w:gridCol w:w="5103"/>
        <w:gridCol w:w="2125"/>
      </w:tblGrid>
      <w:tr w:rsidR="00C824BC" w:rsidRPr="00C824BC" w14:paraId="65211306" w14:textId="77777777" w:rsidTr="003C4181">
        <w:trPr>
          <w:trHeight w:val="300"/>
        </w:trPr>
        <w:tc>
          <w:tcPr>
            <w:tcW w:w="7225" w:type="dxa"/>
            <w:gridSpan w:val="2"/>
            <w:tcBorders>
              <w:top w:val="single" w:sz="4" w:space="0" w:color="auto"/>
              <w:left w:val="single" w:sz="4" w:space="0" w:color="auto"/>
              <w:bottom w:val="single" w:sz="4" w:space="0" w:color="auto"/>
              <w:right w:val="single" w:sz="4" w:space="0" w:color="auto"/>
            </w:tcBorders>
            <w:hideMark/>
          </w:tcPr>
          <w:p w14:paraId="00FB3502" w14:textId="6DAAE43D" w:rsidR="00C824BC" w:rsidRPr="00C824BC" w:rsidRDefault="00C824BC" w:rsidP="003C4181">
            <w:pPr>
              <w:spacing w:line="360" w:lineRule="auto"/>
              <w:ind w:firstLine="0"/>
              <w:rPr>
                <w:sz w:val="24"/>
                <w:szCs w:val="24"/>
              </w:rPr>
            </w:pPr>
            <w:r w:rsidRPr="00C824BC">
              <w:rPr>
                <w:noProof/>
                <w:sz w:val="24"/>
                <w:szCs w:val="24"/>
              </w:rPr>
              <w:drawing>
                <wp:anchor distT="0" distB="0" distL="114300" distR="114300" simplePos="0" relativeHeight="251659264" behindDoc="0" locked="0" layoutInCell="1" allowOverlap="1" wp14:anchorId="0093CB54" wp14:editId="161BC9B3">
                  <wp:simplePos x="0" y="0"/>
                  <wp:positionH relativeFrom="column">
                    <wp:posOffset>3283208</wp:posOffset>
                  </wp:positionH>
                  <wp:positionV relativeFrom="paragraph">
                    <wp:posOffset>0</wp:posOffset>
                  </wp:positionV>
                  <wp:extent cx="1048385" cy="1079500"/>
                  <wp:effectExtent l="0" t="0" r="0" b="6350"/>
                  <wp:wrapSquare wrapText="bothSides"/>
                  <wp:docPr id="27891736" name="Imagen 106" descr="Imagen que contiene firmar, alimentos, tabla, cuar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1736" name="Imagen 106" descr="Imagen que contiene firmar, alimentos, tabla, cuarto&#10;&#10;Descripción generada automáticament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48385" cy="1079500"/>
                          </a:xfrm>
                          <a:prstGeom prst="rect">
                            <a:avLst/>
                          </a:prstGeom>
                          <a:noFill/>
                        </pic:spPr>
                      </pic:pic>
                    </a:graphicData>
                  </a:graphic>
                  <wp14:sizeRelH relativeFrom="page">
                    <wp14:pctWidth>0</wp14:pctWidth>
                  </wp14:sizeRelH>
                  <wp14:sizeRelV relativeFrom="page">
                    <wp14:pctHeight>0</wp14:pctHeight>
                  </wp14:sizeRelV>
                </wp:anchor>
              </w:drawing>
            </w:r>
            <w:r w:rsidRPr="00C824BC">
              <w:rPr>
                <w:noProof/>
                <w:sz w:val="24"/>
                <w:szCs w:val="24"/>
              </w:rPr>
              <w:drawing>
                <wp:anchor distT="0" distB="0" distL="114300" distR="114300" simplePos="0" relativeHeight="251660288" behindDoc="0" locked="0" layoutInCell="1" allowOverlap="1" wp14:anchorId="69B29BFC" wp14:editId="01DCAAD9">
                  <wp:simplePos x="0" y="0"/>
                  <wp:positionH relativeFrom="column">
                    <wp:posOffset>1968870</wp:posOffset>
                  </wp:positionH>
                  <wp:positionV relativeFrom="paragraph">
                    <wp:posOffset>0</wp:posOffset>
                  </wp:positionV>
                  <wp:extent cx="1079500" cy="1079500"/>
                  <wp:effectExtent l="0" t="0" r="0" b="6350"/>
                  <wp:wrapSquare wrapText="bothSides"/>
                  <wp:docPr id="391816" name="Imagen 107"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816" name="Imagen 107" descr="Icono&#10;&#10;Descripción generada automáticament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pic:spPr>
                      </pic:pic>
                    </a:graphicData>
                  </a:graphic>
                  <wp14:sizeRelH relativeFrom="page">
                    <wp14:pctWidth>0</wp14:pctWidth>
                  </wp14:sizeRelH>
                  <wp14:sizeRelV relativeFrom="page">
                    <wp14:pctHeight>0</wp14:pctHeight>
                  </wp14:sizeRelV>
                </wp:anchor>
              </w:drawing>
            </w:r>
            <w:r w:rsidRPr="00C824BC">
              <w:rPr>
                <w:noProof/>
                <w:sz w:val="24"/>
                <w:szCs w:val="24"/>
              </w:rPr>
              <w:drawing>
                <wp:anchor distT="0" distB="0" distL="114300" distR="114300" simplePos="0" relativeHeight="251665408" behindDoc="0" locked="0" layoutInCell="1" allowOverlap="1" wp14:anchorId="141D7DA8" wp14:editId="340F41F8">
                  <wp:simplePos x="0" y="0"/>
                  <wp:positionH relativeFrom="page">
                    <wp:posOffset>179475</wp:posOffset>
                  </wp:positionH>
                  <wp:positionV relativeFrom="page">
                    <wp:posOffset>114935</wp:posOffset>
                  </wp:positionV>
                  <wp:extent cx="1619885" cy="872490"/>
                  <wp:effectExtent l="0" t="0" r="0" b="3810"/>
                  <wp:wrapSquare wrapText="bothSides"/>
                  <wp:docPr id="1414772775" name="Imagen 108" descr="UIS-Identidad-Institucional-Es - Universidad Industrial de Sant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UIS-Identidad-Institucional-Es - Universidad Industrial de Santander"/>
                          <pic:cNvPicPr>
                            <a:picLocks noChangeAspect="1" noChangeArrowheads="1"/>
                          </pic:cNvPicPr>
                        </pic:nvPicPr>
                        <pic:blipFill>
                          <a:blip r:embed="rId7">
                            <a:extLst>
                              <a:ext uri="{28A0092B-C50C-407E-A947-70E740481C1C}">
                                <a14:useLocalDpi xmlns:a14="http://schemas.microsoft.com/office/drawing/2010/main" val="0"/>
                              </a:ext>
                            </a:extLst>
                          </a:blip>
                          <a:srcRect r="38792"/>
                          <a:stretch>
                            <a:fillRect/>
                          </a:stretch>
                        </pic:blipFill>
                        <pic:spPr bwMode="auto">
                          <a:xfrm>
                            <a:off x="0" y="0"/>
                            <a:ext cx="1619885" cy="872490"/>
                          </a:xfrm>
                          <a:prstGeom prst="rect">
                            <a:avLst/>
                          </a:prstGeom>
                          <a:noFill/>
                        </pic:spPr>
                      </pic:pic>
                    </a:graphicData>
                  </a:graphic>
                  <wp14:sizeRelH relativeFrom="margin">
                    <wp14:pctWidth>0</wp14:pctWidth>
                  </wp14:sizeRelH>
                  <wp14:sizeRelV relativeFrom="margin">
                    <wp14:pctHeight>0</wp14:pctHeight>
                  </wp14:sizeRelV>
                </wp:anchor>
              </w:drawing>
            </w:r>
          </w:p>
        </w:tc>
        <w:tc>
          <w:tcPr>
            <w:tcW w:w="2125" w:type="dxa"/>
            <w:tcBorders>
              <w:top w:val="single" w:sz="4" w:space="0" w:color="auto"/>
              <w:left w:val="single" w:sz="4" w:space="0" w:color="auto"/>
              <w:bottom w:val="single" w:sz="4" w:space="0" w:color="auto"/>
              <w:right w:val="single" w:sz="4" w:space="0" w:color="auto"/>
            </w:tcBorders>
          </w:tcPr>
          <w:p w14:paraId="402D2B79" w14:textId="77777777" w:rsidR="00C824BC" w:rsidRPr="00C824BC" w:rsidRDefault="00C824BC" w:rsidP="003C4181">
            <w:pPr>
              <w:spacing w:line="360" w:lineRule="auto"/>
              <w:ind w:firstLine="0"/>
              <w:jc w:val="center"/>
              <w:rPr>
                <w:b/>
                <w:bCs/>
                <w:sz w:val="24"/>
                <w:szCs w:val="24"/>
              </w:rPr>
            </w:pPr>
          </w:p>
          <w:p w14:paraId="1FE99F12" w14:textId="77777777" w:rsidR="00C824BC" w:rsidRPr="00C824BC" w:rsidRDefault="00C824BC" w:rsidP="003C4181">
            <w:pPr>
              <w:spacing w:line="360" w:lineRule="auto"/>
              <w:ind w:firstLine="0"/>
              <w:jc w:val="center"/>
              <w:rPr>
                <w:b/>
                <w:bCs/>
                <w:sz w:val="24"/>
                <w:szCs w:val="24"/>
              </w:rPr>
            </w:pPr>
            <w:r w:rsidRPr="00C824BC">
              <w:rPr>
                <w:b/>
                <w:bCs/>
                <w:sz w:val="24"/>
                <w:szCs w:val="24"/>
              </w:rPr>
              <w:t>Módulo:</w:t>
            </w:r>
          </w:p>
          <w:p w14:paraId="608839DF" w14:textId="77777777" w:rsidR="00C824BC" w:rsidRPr="00C824BC" w:rsidRDefault="00C824BC" w:rsidP="003C4181">
            <w:pPr>
              <w:spacing w:line="360" w:lineRule="auto"/>
              <w:ind w:firstLine="0"/>
              <w:jc w:val="center"/>
              <w:rPr>
                <w:sz w:val="24"/>
                <w:szCs w:val="24"/>
              </w:rPr>
            </w:pPr>
            <w:r w:rsidRPr="00C824BC">
              <w:rPr>
                <w:sz w:val="24"/>
                <w:szCs w:val="24"/>
              </w:rPr>
              <w:t>Cuido mi cuerpo</w:t>
            </w:r>
          </w:p>
        </w:tc>
      </w:tr>
      <w:tr w:rsidR="00C824BC" w:rsidRPr="00C824BC" w14:paraId="688AC26E" w14:textId="77777777" w:rsidTr="003C4181">
        <w:trPr>
          <w:trHeight w:val="300"/>
        </w:trPr>
        <w:tc>
          <w:tcPr>
            <w:tcW w:w="2122" w:type="dxa"/>
            <w:tcBorders>
              <w:top w:val="single" w:sz="4" w:space="0" w:color="auto"/>
              <w:left w:val="single" w:sz="4" w:space="0" w:color="auto"/>
              <w:bottom w:val="single" w:sz="4" w:space="0" w:color="auto"/>
              <w:right w:val="single" w:sz="4" w:space="0" w:color="auto"/>
            </w:tcBorders>
            <w:hideMark/>
          </w:tcPr>
          <w:p w14:paraId="40E3C66A" w14:textId="77777777" w:rsidR="00C824BC" w:rsidRPr="00C824BC" w:rsidRDefault="00C824BC" w:rsidP="003C4181">
            <w:pPr>
              <w:spacing w:line="360" w:lineRule="auto"/>
              <w:ind w:firstLine="0"/>
              <w:jc w:val="center"/>
              <w:rPr>
                <w:b/>
                <w:bCs/>
                <w:sz w:val="24"/>
                <w:szCs w:val="24"/>
              </w:rPr>
            </w:pPr>
            <w:r w:rsidRPr="00C824BC">
              <w:rPr>
                <w:b/>
                <w:bCs/>
                <w:sz w:val="24"/>
                <w:szCs w:val="24"/>
              </w:rPr>
              <w:t>Guía No. 04</w:t>
            </w:r>
          </w:p>
          <w:p w14:paraId="7D3FA64C" w14:textId="77777777" w:rsidR="00C824BC" w:rsidRPr="00C824BC" w:rsidRDefault="00C824BC" w:rsidP="003C4181">
            <w:pPr>
              <w:spacing w:line="360" w:lineRule="auto"/>
              <w:ind w:firstLine="0"/>
              <w:jc w:val="center"/>
              <w:rPr>
                <w:b/>
                <w:sz w:val="24"/>
                <w:szCs w:val="24"/>
              </w:rPr>
            </w:pPr>
            <w:r w:rsidRPr="00C824BC">
              <w:rPr>
                <w:b/>
                <w:sz w:val="24"/>
                <w:szCs w:val="24"/>
              </w:rPr>
              <w:t>¿Cómo me veo?</w:t>
            </w:r>
          </w:p>
        </w:tc>
        <w:tc>
          <w:tcPr>
            <w:tcW w:w="5103" w:type="dxa"/>
            <w:tcBorders>
              <w:top w:val="single" w:sz="4" w:space="0" w:color="auto"/>
              <w:left w:val="single" w:sz="4" w:space="0" w:color="auto"/>
              <w:bottom w:val="single" w:sz="4" w:space="0" w:color="auto"/>
              <w:right w:val="single" w:sz="4" w:space="0" w:color="auto"/>
            </w:tcBorders>
            <w:hideMark/>
          </w:tcPr>
          <w:p w14:paraId="0DDBB0FE" w14:textId="77777777" w:rsidR="00C824BC" w:rsidRPr="00C824BC" w:rsidRDefault="00C824BC" w:rsidP="003C4181">
            <w:pPr>
              <w:spacing w:line="360" w:lineRule="auto"/>
              <w:ind w:firstLine="0"/>
              <w:jc w:val="center"/>
              <w:rPr>
                <w:sz w:val="24"/>
                <w:szCs w:val="24"/>
              </w:rPr>
            </w:pPr>
            <w:r w:rsidRPr="00C824BC">
              <w:rPr>
                <w:b/>
                <w:bCs/>
                <w:sz w:val="24"/>
                <w:szCs w:val="24"/>
              </w:rPr>
              <w:t>Fecha:</w:t>
            </w:r>
          </w:p>
        </w:tc>
        <w:tc>
          <w:tcPr>
            <w:tcW w:w="2125" w:type="dxa"/>
            <w:tcBorders>
              <w:top w:val="single" w:sz="4" w:space="0" w:color="auto"/>
              <w:left w:val="single" w:sz="4" w:space="0" w:color="auto"/>
              <w:bottom w:val="single" w:sz="4" w:space="0" w:color="auto"/>
              <w:right w:val="single" w:sz="4" w:space="0" w:color="auto"/>
            </w:tcBorders>
            <w:hideMark/>
          </w:tcPr>
          <w:p w14:paraId="4021ABA8" w14:textId="77777777" w:rsidR="00C824BC" w:rsidRPr="00C824BC" w:rsidRDefault="00C824BC" w:rsidP="003C4181">
            <w:pPr>
              <w:spacing w:line="360" w:lineRule="auto"/>
              <w:ind w:firstLine="0"/>
              <w:jc w:val="center"/>
              <w:rPr>
                <w:sz w:val="24"/>
                <w:szCs w:val="24"/>
              </w:rPr>
            </w:pPr>
            <w:r w:rsidRPr="00C824BC">
              <w:rPr>
                <w:b/>
                <w:bCs/>
                <w:sz w:val="24"/>
                <w:szCs w:val="24"/>
              </w:rPr>
              <w:t>Duración:</w:t>
            </w:r>
          </w:p>
          <w:p w14:paraId="66C32C63" w14:textId="77777777" w:rsidR="00C824BC" w:rsidRPr="00C824BC" w:rsidRDefault="00C824BC" w:rsidP="003C4181">
            <w:pPr>
              <w:spacing w:line="360" w:lineRule="auto"/>
              <w:ind w:firstLine="0"/>
              <w:jc w:val="center"/>
              <w:rPr>
                <w:sz w:val="24"/>
                <w:szCs w:val="24"/>
              </w:rPr>
            </w:pPr>
            <w:r w:rsidRPr="00C824BC">
              <w:rPr>
                <w:sz w:val="24"/>
                <w:szCs w:val="24"/>
              </w:rPr>
              <w:t>2 horas</w:t>
            </w:r>
          </w:p>
        </w:tc>
      </w:tr>
      <w:tr w:rsidR="00C824BC" w:rsidRPr="00C824BC" w14:paraId="5DEC23DC" w14:textId="77777777" w:rsidTr="003C4181">
        <w:trPr>
          <w:trHeight w:val="300"/>
        </w:trPr>
        <w:tc>
          <w:tcPr>
            <w:tcW w:w="7225" w:type="dxa"/>
            <w:gridSpan w:val="2"/>
            <w:tcBorders>
              <w:top w:val="single" w:sz="4" w:space="0" w:color="auto"/>
              <w:left w:val="single" w:sz="4" w:space="0" w:color="auto"/>
              <w:bottom w:val="single" w:sz="4" w:space="0" w:color="auto"/>
              <w:right w:val="single" w:sz="4" w:space="0" w:color="auto"/>
            </w:tcBorders>
            <w:hideMark/>
          </w:tcPr>
          <w:p w14:paraId="2E51E874" w14:textId="77777777" w:rsidR="00C824BC" w:rsidRPr="00C824BC" w:rsidRDefault="00C824BC" w:rsidP="003C4181">
            <w:pPr>
              <w:spacing w:line="360" w:lineRule="auto"/>
              <w:ind w:firstLine="0"/>
              <w:rPr>
                <w:sz w:val="24"/>
                <w:szCs w:val="24"/>
              </w:rPr>
            </w:pPr>
            <w:r w:rsidRPr="00C824BC">
              <w:rPr>
                <w:sz w:val="24"/>
                <w:szCs w:val="24"/>
              </w:rPr>
              <w:t>Estudiante:</w:t>
            </w:r>
          </w:p>
        </w:tc>
        <w:tc>
          <w:tcPr>
            <w:tcW w:w="2125" w:type="dxa"/>
            <w:tcBorders>
              <w:top w:val="single" w:sz="4" w:space="0" w:color="auto"/>
              <w:left w:val="single" w:sz="4" w:space="0" w:color="auto"/>
              <w:bottom w:val="single" w:sz="4" w:space="0" w:color="auto"/>
              <w:right w:val="single" w:sz="4" w:space="0" w:color="auto"/>
            </w:tcBorders>
            <w:hideMark/>
          </w:tcPr>
          <w:p w14:paraId="174F7299" w14:textId="77777777" w:rsidR="00C824BC" w:rsidRPr="00C824BC" w:rsidRDefault="00C824BC" w:rsidP="003C4181">
            <w:pPr>
              <w:spacing w:line="360" w:lineRule="auto"/>
              <w:ind w:firstLine="0"/>
              <w:rPr>
                <w:sz w:val="24"/>
                <w:szCs w:val="24"/>
              </w:rPr>
            </w:pPr>
            <w:r w:rsidRPr="00C824BC">
              <w:rPr>
                <w:sz w:val="24"/>
                <w:szCs w:val="24"/>
              </w:rPr>
              <w:t>Grado:</w:t>
            </w:r>
          </w:p>
        </w:tc>
      </w:tr>
      <w:tr w:rsidR="00C824BC" w:rsidRPr="00C824BC" w14:paraId="2975DE03"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47288550" w14:textId="77777777" w:rsidR="00C824BC" w:rsidRPr="00C824BC" w:rsidRDefault="00C824BC" w:rsidP="003C4181">
            <w:pPr>
              <w:spacing w:line="360" w:lineRule="auto"/>
              <w:ind w:firstLine="0"/>
              <w:jc w:val="center"/>
              <w:rPr>
                <w:b/>
                <w:bCs/>
                <w:sz w:val="24"/>
                <w:szCs w:val="24"/>
              </w:rPr>
            </w:pPr>
            <w:r w:rsidRPr="00C824BC">
              <w:rPr>
                <w:b/>
                <w:bCs/>
                <w:sz w:val="24"/>
                <w:szCs w:val="24"/>
              </w:rPr>
              <w:t>Eje temático</w:t>
            </w:r>
          </w:p>
          <w:p w14:paraId="788F3875" w14:textId="77777777" w:rsidR="00C824BC" w:rsidRPr="00C824BC" w:rsidRDefault="00C824BC" w:rsidP="003C4181">
            <w:pPr>
              <w:spacing w:line="360" w:lineRule="auto"/>
              <w:ind w:firstLine="0"/>
              <w:jc w:val="center"/>
              <w:rPr>
                <w:sz w:val="24"/>
                <w:szCs w:val="24"/>
              </w:rPr>
            </w:pPr>
            <w:r w:rsidRPr="00C824BC">
              <w:rPr>
                <w:sz w:val="24"/>
                <w:szCs w:val="24"/>
              </w:rPr>
              <w:t>Desarrollo personal y autocuidado</w:t>
            </w:r>
          </w:p>
        </w:tc>
      </w:tr>
      <w:tr w:rsidR="00C824BC" w:rsidRPr="00C824BC" w14:paraId="65C229B9"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29D2D628" w14:textId="77777777" w:rsidR="00C824BC" w:rsidRPr="00C824BC" w:rsidRDefault="00C824BC" w:rsidP="003C4181">
            <w:pPr>
              <w:spacing w:line="360" w:lineRule="auto"/>
              <w:ind w:firstLine="0"/>
              <w:jc w:val="center"/>
              <w:rPr>
                <w:b/>
                <w:bCs/>
                <w:sz w:val="24"/>
                <w:szCs w:val="24"/>
              </w:rPr>
            </w:pPr>
            <w:r w:rsidRPr="00C824BC">
              <w:rPr>
                <w:b/>
                <w:bCs/>
                <w:sz w:val="24"/>
                <w:szCs w:val="24"/>
              </w:rPr>
              <w:t>Objetivo</w:t>
            </w:r>
          </w:p>
          <w:p w14:paraId="186E97CC" w14:textId="77777777" w:rsidR="00C824BC" w:rsidRPr="00C824BC" w:rsidRDefault="00C824BC" w:rsidP="003C4181">
            <w:pPr>
              <w:spacing w:line="360" w:lineRule="auto"/>
              <w:ind w:firstLine="0"/>
              <w:jc w:val="center"/>
              <w:rPr>
                <w:sz w:val="24"/>
                <w:szCs w:val="24"/>
              </w:rPr>
            </w:pPr>
            <w:r w:rsidRPr="00C824BC">
              <w:rPr>
                <w:sz w:val="24"/>
                <w:szCs w:val="24"/>
              </w:rPr>
              <w:t>Fomentar el desarrollo de la autoimagen positiva junto con la apreciación de las diferencias individuales y la autoestima en las Niñas, Niños y Adolescentes, promoviendo un ambiente de respeto y aceptación mutua.</w:t>
            </w:r>
          </w:p>
        </w:tc>
      </w:tr>
      <w:tr w:rsidR="00C824BC" w:rsidRPr="00C824BC" w14:paraId="6553E62D"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64C79C62" w14:textId="77777777" w:rsidR="00C824BC" w:rsidRPr="00C824BC" w:rsidRDefault="00C824BC" w:rsidP="003C4181">
            <w:pPr>
              <w:spacing w:line="360" w:lineRule="auto"/>
              <w:ind w:firstLine="0"/>
              <w:rPr>
                <w:b/>
                <w:bCs/>
                <w:sz w:val="24"/>
                <w:szCs w:val="24"/>
              </w:rPr>
            </w:pPr>
            <w:r w:rsidRPr="00C824BC">
              <w:rPr>
                <w:b/>
                <w:bCs/>
                <w:sz w:val="24"/>
                <w:szCs w:val="24"/>
              </w:rPr>
              <w:t>Competencias:</w:t>
            </w:r>
          </w:p>
          <w:p w14:paraId="58C7574F" w14:textId="77777777" w:rsidR="00C824BC" w:rsidRPr="00C824BC" w:rsidRDefault="00C824BC" w:rsidP="00C824BC">
            <w:pPr>
              <w:numPr>
                <w:ilvl w:val="0"/>
                <w:numId w:val="1"/>
              </w:numPr>
              <w:spacing w:line="360" w:lineRule="auto"/>
              <w:rPr>
                <w:sz w:val="24"/>
                <w:szCs w:val="24"/>
              </w:rPr>
            </w:pPr>
            <w:r w:rsidRPr="00C824BC">
              <w:rPr>
                <w:sz w:val="24"/>
                <w:szCs w:val="24"/>
              </w:rPr>
              <w:t>Identifica y expresa características personales, fortalezas y áreas de mejora, promoviendo una mayor comprensión de sí mismo.</w:t>
            </w:r>
          </w:p>
          <w:p w14:paraId="726D4744" w14:textId="77777777" w:rsidR="00C824BC" w:rsidRPr="00C824BC" w:rsidRDefault="00C824BC" w:rsidP="00C824BC">
            <w:pPr>
              <w:numPr>
                <w:ilvl w:val="0"/>
                <w:numId w:val="1"/>
              </w:numPr>
              <w:spacing w:line="360" w:lineRule="auto"/>
              <w:rPr>
                <w:sz w:val="24"/>
                <w:szCs w:val="24"/>
              </w:rPr>
            </w:pPr>
            <w:r w:rsidRPr="00C824BC">
              <w:rPr>
                <w:sz w:val="24"/>
                <w:szCs w:val="24"/>
              </w:rPr>
              <w:t>Desarrolla una relación saludable con el propio cuerpo promoviendo una imagen corporal positiva y realista.</w:t>
            </w:r>
          </w:p>
        </w:tc>
      </w:tr>
      <w:tr w:rsidR="00C824BC" w:rsidRPr="00C824BC" w14:paraId="7416899B"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5EB22A88" w14:textId="77777777" w:rsidR="00C824BC" w:rsidRPr="00C824BC" w:rsidRDefault="00C824BC" w:rsidP="003C4181">
            <w:pPr>
              <w:spacing w:line="360" w:lineRule="auto"/>
              <w:ind w:firstLine="0"/>
              <w:rPr>
                <w:sz w:val="24"/>
                <w:szCs w:val="24"/>
              </w:rPr>
            </w:pPr>
            <w:r w:rsidRPr="00C824BC">
              <w:rPr>
                <w:b/>
                <w:bCs/>
                <w:sz w:val="24"/>
                <w:szCs w:val="24"/>
              </w:rPr>
              <w:t>Bienvenido al club de la prevención</w:t>
            </w:r>
          </w:p>
        </w:tc>
      </w:tr>
      <w:tr w:rsidR="00C824BC" w:rsidRPr="00C824BC" w14:paraId="5657A65F"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1FA9F639" w14:textId="77777777" w:rsidR="00C824BC" w:rsidRPr="00C824BC" w:rsidRDefault="00C824BC" w:rsidP="003C4181">
            <w:pPr>
              <w:spacing w:line="360" w:lineRule="auto"/>
              <w:ind w:firstLine="0"/>
              <w:rPr>
                <w:sz w:val="24"/>
                <w:szCs w:val="24"/>
              </w:rPr>
            </w:pPr>
            <w:r w:rsidRPr="00C824BC">
              <w:rPr>
                <w:sz w:val="24"/>
                <w:szCs w:val="24"/>
              </w:rPr>
              <w:t xml:space="preserve">Inicialmente, se da el saludo al grupo y se expone el objetivo de la sesión. Posteriormente, a través de la actividad </w:t>
            </w:r>
            <w:r w:rsidRPr="00C824BC">
              <w:rPr>
                <w:i/>
                <w:iCs/>
                <w:sz w:val="24"/>
                <w:szCs w:val="24"/>
              </w:rPr>
              <w:t xml:space="preserve">“Te reconozco” </w:t>
            </w:r>
            <w:r w:rsidRPr="00C824BC">
              <w:rPr>
                <w:sz w:val="24"/>
                <w:szCs w:val="24"/>
              </w:rPr>
              <w:t>se pide a las Niñas, Niños o Adolescentes realizar un círculo y tomarse de las manos, la idea central de la actividad es que cada persona diga una habilidad o fortaleza que tiene su compañero del lado, se puede empezar por la derecha o izquierda, con el fin de reforzar la autoestima de cada uno de ellos a partir del reconocimiento de aspectos positivos.</w:t>
            </w:r>
          </w:p>
        </w:tc>
      </w:tr>
      <w:tr w:rsidR="00C824BC" w:rsidRPr="00C824BC" w14:paraId="566621E8"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7B967728" w14:textId="77777777" w:rsidR="00C824BC" w:rsidRPr="00C824BC" w:rsidRDefault="00C824BC" w:rsidP="003C4181">
            <w:pPr>
              <w:spacing w:line="360" w:lineRule="auto"/>
              <w:ind w:firstLine="0"/>
              <w:rPr>
                <w:sz w:val="24"/>
                <w:szCs w:val="24"/>
              </w:rPr>
            </w:pPr>
            <w:r w:rsidRPr="00C824BC">
              <w:rPr>
                <w:b/>
                <w:bCs/>
                <w:sz w:val="24"/>
                <w:szCs w:val="24"/>
              </w:rPr>
              <w:t>Construye tus conceptos de autocuidado</w:t>
            </w:r>
          </w:p>
        </w:tc>
      </w:tr>
      <w:tr w:rsidR="00C824BC" w:rsidRPr="00C824BC" w14:paraId="211B1769"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tcPr>
          <w:p w14:paraId="272F9C2C" w14:textId="77777777" w:rsidR="00C824BC" w:rsidRPr="00C824BC" w:rsidRDefault="00C824BC" w:rsidP="003C4181">
            <w:pPr>
              <w:spacing w:line="360" w:lineRule="auto"/>
              <w:ind w:firstLine="0"/>
              <w:rPr>
                <w:b/>
                <w:sz w:val="24"/>
                <w:szCs w:val="24"/>
              </w:rPr>
            </w:pPr>
            <w:r w:rsidRPr="00C824BC">
              <w:rPr>
                <w:b/>
                <w:sz w:val="24"/>
                <w:szCs w:val="24"/>
              </w:rPr>
              <w:t>Autoconcepto</w:t>
            </w:r>
          </w:p>
          <w:p w14:paraId="6887041F" w14:textId="77777777" w:rsidR="00C824BC" w:rsidRPr="00C824BC" w:rsidRDefault="00C824BC" w:rsidP="003C4181">
            <w:pPr>
              <w:spacing w:line="360" w:lineRule="auto"/>
              <w:ind w:firstLine="0"/>
              <w:rPr>
                <w:bCs/>
                <w:sz w:val="24"/>
                <w:szCs w:val="24"/>
              </w:rPr>
            </w:pPr>
            <w:r w:rsidRPr="00C824BC">
              <w:rPr>
                <w:bCs/>
                <w:sz w:val="24"/>
                <w:szCs w:val="24"/>
              </w:rPr>
              <w:t xml:space="preserve">El autoconcepto hace relación a los aspectos cognitivos, a la percepción y la imagen que cada uno tiene de sí mismo. Integra las cualidades, emociones, capacidades y habilidades, incluso la aceptabilidad social, para lograr la configuración que resalta las diferencias interindividuales y </w:t>
            </w:r>
            <w:r w:rsidRPr="00C824BC">
              <w:rPr>
                <w:bCs/>
                <w:sz w:val="24"/>
                <w:szCs w:val="24"/>
              </w:rPr>
              <w:lastRenderedPageBreak/>
              <w:t>permiten reafirmar la percepción de sí mismo en un contexto social determinado, para poder desenvolverse y asumir la cotidianidad. Dentro de este concepto se pueden encontrar el autoconcepto físico, autoconcepto académico, autoconcepto social, autoconcepto personal y el autoconcepto emocional (Buitrago &amp; Sáenz, 2021).</w:t>
            </w:r>
          </w:p>
          <w:p w14:paraId="1EB605AF" w14:textId="77777777" w:rsidR="00C824BC" w:rsidRPr="00C824BC" w:rsidRDefault="00C824BC" w:rsidP="003C4181">
            <w:pPr>
              <w:spacing w:line="360" w:lineRule="auto"/>
              <w:ind w:firstLine="0"/>
              <w:rPr>
                <w:bCs/>
                <w:sz w:val="24"/>
                <w:szCs w:val="24"/>
              </w:rPr>
            </w:pPr>
          </w:p>
          <w:p w14:paraId="4804DE0B" w14:textId="77777777" w:rsidR="00C824BC" w:rsidRPr="00C824BC" w:rsidRDefault="00C824BC" w:rsidP="003C4181">
            <w:pPr>
              <w:spacing w:line="360" w:lineRule="auto"/>
              <w:ind w:firstLine="0"/>
              <w:rPr>
                <w:b/>
                <w:sz w:val="24"/>
                <w:szCs w:val="24"/>
              </w:rPr>
            </w:pPr>
            <w:r w:rsidRPr="00C824BC">
              <w:rPr>
                <w:b/>
                <w:sz w:val="24"/>
                <w:szCs w:val="24"/>
              </w:rPr>
              <w:t>Autoestima</w:t>
            </w:r>
          </w:p>
          <w:p w14:paraId="7DC7332B" w14:textId="77777777" w:rsidR="00C824BC" w:rsidRPr="00C824BC" w:rsidRDefault="00C824BC" w:rsidP="003C4181">
            <w:pPr>
              <w:spacing w:line="360" w:lineRule="auto"/>
              <w:ind w:firstLine="0"/>
              <w:rPr>
                <w:bCs/>
                <w:sz w:val="24"/>
                <w:szCs w:val="24"/>
              </w:rPr>
            </w:pPr>
            <w:bookmarkStart w:id="0" w:name="_Int_mhCSyDkk"/>
            <w:r w:rsidRPr="00C824BC">
              <w:rPr>
                <w:bCs/>
                <w:sz w:val="24"/>
                <w:szCs w:val="24"/>
              </w:rPr>
              <w:t>Cuando se habla de autoestima, se refiere a aquellas actitudes que le permiten al ser humano conformar su propia personalidad sustentando y otorgando un sentido a cómo piensa, ama, siente y se comporta consigo mismo, es una manera de ser y actuar de acuerdo con las capacidades, hábitos, actitudes y aptitudes adquiridas; en este sentido, es de naturaleza dinámica, pues, así como puede incrementarse, se debilita y empobrece con determinadas acciones (Roa, 2013).</w:t>
            </w:r>
            <w:bookmarkEnd w:id="0"/>
            <w:r w:rsidRPr="00C824BC">
              <w:rPr>
                <w:bCs/>
                <w:sz w:val="24"/>
                <w:szCs w:val="24"/>
              </w:rPr>
              <w:t xml:space="preserve"> </w:t>
            </w:r>
          </w:p>
          <w:p w14:paraId="5E02FD64" w14:textId="77777777" w:rsidR="00C824BC" w:rsidRPr="00C824BC" w:rsidRDefault="00C824BC" w:rsidP="003C4181">
            <w:pPr>
              <w:spacing w:line="360" w:lineRule="auto"/>
              <w:ind w:firstLine="0"/>
              <w:rPr>
                <w:bCs/>
                <w:sz w:val="24"/>
                <w:szCs w:val="24"/>
              </w:rPr>
            </w:pPr>
            <w:bookmarkStart w:id="1" w:name="_Int_2EFlJXoB"/>
            <w:r w:rsidRPr="00C824BC">
              <w:rPr>
                <w:bCs/>
                <w:sz w:val="24"/>
                <w:szCs w:val="24"/>
              </w:rPr>
              <w:t xml:space="preserve">Roa (2013) manifiesta que </w:t>
            </w:r>
            <w:r w:rsidRPr="00C824BC">
              <w:rPr>
                <w:sz w:val="24"/>
                <w:szCs w:val="24"/>
              </w:rPr>
              <w:t>la</w:t>
            </w:r>
            <w:r w:rsidRPr="00C824BC">
              <w:rPr>
                <w:bCs/>
                <w:sz w:val="24"/>
                <w:szCs w:val="24"/>
              </w:rPr>
              <w:t xml:space="preserve"> autoestima se genera como resultado de la historia de cada persona, no es innata; es el resultado de una larga secuencia de acciones y sentimientos que se van sucediendo en el transcurso de sus días.</w:t>
            </w:r>
            <w:bookmarkEnd w:id="1"/>
            <w:r w:rsidRPr="00C824BC">
              <w:rPr>
                <w:bCs/>
                <w:sz w:val="24"/>
                <w:szCs w:val="24"/>
              </w:rPr>
              <w:t xml:space="preserve"> Del mismo modo, se encuentran tres componentes interrelacionados donde una modificación en alguno resulta en una alteración en los otros, estos son:</w:t>
            </w:r>
          </w:p>
          <w:p w14:paraId="33BFE070" w14:textId="77777777" w:rsidR="00C824BC" w:rsidRPr="00C824BC" w:rsidRDefault="00C824BC" w:rsidP="003C4181">
            <w:pPr>
              <w:spacing w:line="360" w:lineRule="auto"/>
              <w:ind w:firstLine="0"/>
              <w:rPr>
                <w:bCs/>
                <w:sz w:val="24"/>
                <w:szCs w:val="24"/>
              </w:rPr>
            </w:pPr>
          </w:p>
          <w:p w14:paraId="6311ECDF" w14:textId="77777777" w:rsidR="00C824BC" w:rsidRPr="00C824BC" w:rsidRDefault="00C824BC" w:rsidP="003C4181">
            <w:pPr>
              <w:spacing w:line="360" w:lineRule="auto"/>
              <w:ind w:firstLine="0"/>
              <w:rPr>
                <w:bCs/>
                <w:i/>
                <w:iCs/>
                <w:sz w:val="24"/>
                <w:szCs w:val="24"/>
              </w:rPr>
            </w:pPr>
            <w:r w:rsidRPr="00C824BC">
              <w:rPr>
                <w:bCs/>
                <w:i/>
                <w:iCs/>
                <w:sz w:val="24"/>
                <w:szCs w:val="24"/>
              </w:rPr>
              <w:t>Componente cognitivo:</w:t>
            </w:r>
          </w:p>
          <w:p w14:paraId="41B90C17" w14:textId="77777777" w:rsidR="00C824BC" w:rsidRPr="00C824BC" w:rsidRDefault="00C824BC" w:rsidP="003C4181">
            <w:pPr>
              <w:spacing w:line="360" w:lineRule="auto"/>
              <w:ind w:firstLine="0"/>
              <w:rPr>
                <w:bCs/>
                <w:sz w:val="24"/>
                <w:szCs w:val="24"/>
              </w:rPr>
            </w:pPr>
            <w:r w:rsidRPr="00C824BC">
              <w:rPr>
                <w:bCs/>
                <w:sz w:val="24"/>
                <w:szCs w:val="24"/>
              </w:rPr>
              <w:t>Formado por el conjunto de conocimientos sobre uno mismo. Representación que cada uno se forma acerca de su propia persona, y que varía con la madurez psicológica y con la capacidad cognitiva del sujeto (Roa, 2013).</w:t>
            </w:r>
          </w:p>
          <w:p w14:paraId="7311A977" w14:textId="77777777" w:rsidR="00C824BC" w:rsidRPr="00C824BC" w:rsidRDefault="00C824BC" w:rsidP="003C4181">
            <w:pPr>
              <w:spacing w:line="360" w:lineRule="auto"/>
              <w:ind w:firstLine="0"/>
              <w:rPr>
                <w:bCs/>
                <w:sz w:val="24"/>
                <w:szCs w:val="24"/>
              </w:rPr>
            </w:pPr>
          </w:p>
          <w:p w14:paraId="079F35A4" w14:textId="77777777" w:rsidR="00C824BC" w:rsidRPr="00C824BC" w:rsidRDefault="00C824BC" w:rsidP="003C4181">
            <w:pPr>
              <w:spacing w:line="360" w:lineRule="auto"/>
              <w:ind w:firstLine="0"/>
              <w:rPr>
                <w:bCs/>
                <w:i/>
                <w:iCs/>
                <w:sz w:val="24"/>
                <w:szCs w:val="24"/>
              </w:rPr>
            </w:pPr>
            <w:r w:rsidRPr="00C824BC">
              <w:rPr>
                <w:bCs/>
                <w:i/>
                <w:iCs/>
                <w:sz w:val="24"/>
                <w:szCs w:val="24"/>
              </w:rPr>
              <w:t>Componente afectivo:</w:t>
            </w:r>
          </w:p>
          <w:p w14:paraId="324C3BE9" w14:textId="5002E15C" w:rsidR="00C824BC" w:rsidRDefault="00C824BC" w:rsidP="003C4181">
            <w:pPr>
              <w:spacing w:line="360" w:lineRule="auto"/>
              <w:ind w:firstLine="0"/>
              <w:rPr>
                <w:bCs/>
                <w:sz w:val="24"/>
                <w:szCs w:val="24"/>
              </w:rPr>
            </w:pPr>
            <w:r w:rsidRPr="00C824BC">
              <w:rPr>
                <w:bCs/>
                <w:sz w:val="24"/>
                <w:szCs w:val="24"/>
              </w:rPr>
              <w:t>Sentimiento de valor que nos atribuimos y grado en que nos aceptamos. Lleva consigo la valoración de nosotros mismos, de lo que existe de positivo y de aquellas características negativas que poseemos. Implica un sentimiento de lo favorable o desfavorable, de lo agradable o desagradable que vemos en nosotros (Roa, 2013).</w:t>
            </w:r>
          </w:p>
          <w:p w14:paraId="39783A76" w14:textId="77777777" w:rsidR="00C824BC" w:rsidRDefault="00C824BC" w:rsidP="003C4181">
            <w:pPr>
              <w:spacing w:line="360" w:lineRule="auto"/>
              <w:ind w:firstLine="0"/>
              <w:rPr>
                <w:bCs/>
                <w:sz w:val="24"/>
                <w:szCs w:val="24"/>
              </w:rPr>
            </w:pPr>
          </w:p>
          <w:p w14:paraId="23EC3758" w14:textId="77777777" w:rsidR="00C824BC" w:rsidRDefault="00C824BC" w:rsidP="003C4181">
            <w:pPr>
              <w:spacing w:line="360" w:lineRule="auto"/>
              <w:ind w:firstLine="0"/>
              <w:rPr>
                <w:bCs/>
                <w:sz w:val="24"/>
                <w:szCs w:val="24"/>
              </w:rPr>
            </w:pPr>
          </w:p>
          <w:p w14:paraId="705769E8" w14:textId="77777777" w:rsidR="00C824BC" w:rsidRDefault="00C824BC" w:rsidP="003C4181">
            <w:pPr>
              <w:spacing w:line="360" w:lineRule="auto"/>
              <w:ind w:firstLine="0"/>
              <w:rPr>
                <w:bCs/>
                <w:sz w:val="24"/>
                <w:szCs w:val="24"/>
              </w:rPr>
            </w:pPr>
          </w:p>
          <w:p w14:paraId="2564DB0E" w14:textId="77777777" w:rsidR="00C824BC" w:rsidRPr="00C824BC" w:rsidRDefault="00C824BC" w:rsidP="003C4181">
            <w:pPr>
              <w:spacing w:line="360" w:lineRule="auto"/>
              <w:ind w:firstLine="0"/>
              <w:rPr>
                <w:bCs/>
                <w:sz w:val="24"/>
                <w:szCs w:val="24"/>
              </w:rPr>
            </w:pPr>
          </w:p>
          <w:p w14:paraId="31A3276C" w14:textId="77777777" w:rsidR="00C824BC" w:rsidRPr="00C824BC" w:rsidRDefault="00C824BC" w:rsidP="003C4181">
            <w:pPr>
              <w:spacing w:line="360" w:lineRule="auto"/>
              <w:ind w:firstLine="0"/>
              <w:rPr>
                <w:bCs/>
                <w:i/>
                <w:iCs/>
                <w:sz w:val="24"/>
                <w:szCs w:val="24"/>
              </w:rPr>
            </w:pPr>
            <w:r w:rsidRPr="00C824BC">
              <w:rPr>
                <w:bCs/>
                <w:i/>
                <w:iCs/>
                <w:sz w:val="24"/>
                <w:szCs w:val="24"/>
              </w:rPr>
              <w:lastRenderedPageBreak/>
              <w:t>Componente conductual:</w:t>
            </w:r>
          </w:p>
          <w:p w14:paraId="5B2C228A" w14:textId="77777777" w:rsidR="00C824BC" w:rsidRPr="00C824BC" w:rsidRDefault="00C824BC" w:rsidP="003C4181">
            <w:pPr>
              <w:spacing w:line="360" w:lineRule="auto"/>
              <w:ind w:firstLine="0"/>
              <w:rPr>
                <w:bCs/>
                <w:sz w:val="24"/>
                <w:szCs w:val="24"/>
              </w:rPr>
            </w:pPr>
            <w:r w:rsidRPr="00C824BC">
              <w:rPr>
                <w:bCs/>
                <w:sz w:val="24"/>
                <w:szCs w:val="24"/>
              </w:rPr>
              <w:t>Relacionado con tensión, intención y decisión de actuar, de llevar a la práctica un proceso de manera coherente. Constituye el esfuerzo por alcanzar el respeto ante los demás y ante nosotros mismos (Roa, 2013).</w:t>
            </w:r>
          </w:p>
          <w:p w14:paraId="4735ECD6" w14:textId="77777777" w:rsidR="00C824BC" w:rsidRPr="00C824BC" w:rsidRDefault="00C824BC" w:rsidP="003C4181">
            <w:pPr>
              <w:spacing w:line="360" w:lineRule="auto"/>
              <w:ind w:firstLine="0"/>
              <w:rPr>
                <w:b/>
                <w:sz w:val="24"/>
                <w:szCs w:val="24"/>
              </w:rPr>
            </w:pPr>
          </w:p>
          <w:p w14:paraId="7ACBAC60" w14:textId="77777777" w:rsidR="00C824BC" w:rsidRPr="00C824BC" w:rsidRDefault="00C824BC" w:rsidP="003C4181">
            <w:pPr>
              <w:spacing w:line="360" w:lineRule="auto"/>
              <w:ind w:firstLine="0"/>
              <w:rPr>
                <w:b/>
                <w:sz w:val="24"/>
                <w:szCs w:val="24"/>
              </w:rPr>
            </w:pPr>
            <w:r w:rsidRPr="00C824BC">
              <w:rPr>
                <w:b/>
                <w:sz w:val="24"/>
                <w:szCs w:val="24"/>
              </w:rPr>
              <w:t>Autocompasión</w:t>
            </w:r>
          </w:p>
          <w:p w14:paraId="72A0C885" w14:textId="77777777" w:rsidR="00C824BC" w:rsidRPr="00C824BC" w:rsidRDefault="00C824BC" w:rsidP="003C4181">
            <w:pPr>
              <w:spacing w:line="360" w:lineRule="auto"/>
              <w:ind w:firstLine="0"/>
              <w:rPr>
                <w:bCs/>
                <w:sz w:val="24"/>
                <w:szCs w:val="24"/>
              </w:rPr>
            </w:pPr>
            <w:r w:rsidRPr="00C824BC">
              <w:rPr>
                <w:bCs/>
                <w:sz w:val="24"/>
                <w:szCs w:val="24"/>
              </w:rPr>
              <w:t xml:space="preserve">La autocompasión es el modo saludable de cómo el ser humano se relaciona consigo mismo, es entonces, la manera en cómo la persona saca un equilibrio positivo de aquellas experiencias negativas que presencia tratando de aceptar los problemas que se avecinan tratando de mantener contacto con las emociones (Domínguez, 2018). </w:t>
            </w:r>
          </w:p>
          <w:p w14:paraId="1D399B04" w14:textId="77777777" w:rsidR="00C824BC" w:rsidRPr="00C824BC" w:rsidRDefault="00C824BC" w:rsidP="003C4181">
            <w:pPr>
              <w:spacing w:line="360" w:lineRule="auto"/>
              <w:ind w:firstLine="0"/>
              <w:rPr>
                <w:b/>
                <w:sz w:val="24"/>
                <w:szCs w:val="24"/>
              </w:rPr>
            </w:pPr>
          </w:p>
          <w:p w14:paraId="45FCB64E" w14:textId="77777777" w:rsidR="00C824BC" w:rsidRPr="00C824BC" w:rsidRDefault="00C824BC" w:rsidP="003C4181">
            <w:pPr>
              <w:spacing w:line="360" w:lineRule="auto"/>
              <w:ind w:firstLine="0"/>
              <w:rPr>
                <w:b/>
                <w:sz w:val="24"/>
                <w:szCs w:val="24"/>
              </w:rPr>
            </w:pPr>
            <w:r w:rsidRPr="00C824BC">
              <w:rPr>
                <w:b/>
                <w:sz w:val="24"/>
                <w:szCs w:val="24"/>
              </w:rPr>
              <w:t>Imagen corporal</w:t>
            </w:r>
          </w:p>
          <w:p w14:paraId="0AEA9D9D" w14:textId="77777777" w:rsidR="00C824BC" w:rsidRPr="00C824BC" w:rsidRDefault="00C824BC" w:rsidP="003C4181">
            <w:pPr>
              <w:spacing w:line="360" w:lineRule="auto"/>
              <w:ind w:firstLine="0"/>
              <w:rPr>
                <w:bCs/>
                <w:sz w:val="24"/>
                <w:szCs w:val="24"/>
              </w:rPr>
            </w:pPr>
            <w:r w:rsidRPr="00C824BC">
              <w:rPr>
                <w:bCs/>
                <w:sz w:val="24"/>
                <w:szCs w:val="24"/>
              </w:rPr>
              <w:t xml:space="preserve">La imagen corporal es la representación que forma la mente del cuerpo propio, de acuerdo con Vaquero, </w:t>
            </w:r>
            <w:proofErr w:type="spellStart"/>
            <w:r w:rsidRPr="00C824BC">
              <w:rPr>
                <w:bCs/>
                <w:sz w:val="24"/>
                <w:szCs w:val="24"/>
              </w:rPr>
              <w:t>Alacid</w:t>
            </w:r>
            <w:proofErr w:type="spellEnd"/>
            <w:r w:rsidRPr="00C824BC">
              <w:rPr>
                <w:bCs/>
                <w:sz w:val="24"/>
                <w:szCs w:val="24"/>
              </w:rPr>
              <w:t xml:space="preserve">, </w:t>
            </w:r>
            <w:proofErr w:type="spellStart"/>
            <w:r w:rsidRPr="00C824BC">
              <w:rPr>
                <w:bCs/>
                <w:sz w:val="24"/>
                <w:szCs w:val="24"/>
              </w:rPr>
              <w:t>Muyor</w:t>
            </w:r>
            <w:proofErr w:type="spellEnd"/>
            <w:r w:rsidRPr="00C824BC">
              <w:rPr>
                <w:bCs/>
                <w:sz w:val="24"/>
                <w:szCs w:val="24"/>
              </w:rPr>
              <w:t xml:space="preserve"> y López (2012) esta se encuentra formada por componentes como: el componente perceptual (percepción del cuerpo en su totalidad o bien de alguna de sus partes), el componente cognitivo (valoraciones respecto al cuerpo o una parte de éste), el componente afectivo (sentimientos o actitudes respecto al cuerpo o a una parte de éste y sentimientos hacia el cuerpo) y el componente conductual (acciones o comportamientos que se dan a partir de la percepción).</w:t>
            </w:r>
          </w:p>
          <w:p w14:paraId="65AD4A41" w14:textId="77777777" w:rsidR="00C824BC" w:rsidRPr="00C824BC" w:rsidRDefault="00C824BC" w:rsidP="003C4181">
            <w:pPr>
              <w:spacing w:line="360" w:lineRule="auto"/>
              <w:ind w:firstLine="0"/>
              <w:rPr>
                <w:b/>
                <w:sz w:val="24"/>
                <w:szCs w:val="24"/>
              </w:rPr>
            </w:pPr>
          </w:p>
          <w:p w14:paraId="44067E9F" w14:textId="77777777" w:rsidR="00C824BC" w:rsidRPr="00C824BC" w:rsidRDefault="00C824BC" w:rsidP="003C4181">
            <w:pPr>
              <w:spacing w:line="360" w:lineRule="auto"/>
              <w:ind w:firstLine="0"/>
              <w:rPr>
                <w:b/>
                <w:sz w:val="24"/>
                <w:szCs w:val="24"/>
              </w:rPr>
            </w:pPr>
            <w:r w:rsidRPr="00C824BC">
              <w:rPr>
                <w:b/>
                <w:sz w:val="24"/>
                <w:szCs w:val="24"/>
              </w:rPr>
              <w:t>Aceptación</w:t>
            </w:r>
          </w:p>
          <w:p w14:paraId="48347FE4" w14:textId="77777777" w:rsidR="00C824BC" w:rsidRPr="00C824BC" w:rsidRDefault="00C824BC" w:rsidP="003C4181">
            <w:pPr>
              <w:spacing w:line="360" w:lineRule="auto"/>
              <w:ind w:firstLine="0"/>
              <w:rPr>
                <w:bCs/>
                <w:sz w:val="24"/>
                <w:szCs w:val="24"/>
              </w:rPr>
            </w:pPr>
            <w:r w:rsidRPr="00C824BC">
              <w:rPr>
                <w:bCs/>
                <w:sz w:val="24"/>
                <w:szCs w:val="24"/>
              </w:rPr>
              <w:t>La aceptación de sí mismo es el reconocimiento consciente que un ser humano hace de los aspectos agradables y desagradables de su personalidad, aceptando con serenidad sus virtudes, habilidades, limitaciones, debilidades, errores y fracasos sin sentirse culpable por los desaciertos y celebrando sus triunfos sin miedo a fallar (Bonet, 1997).</w:t>
            </w:r>
          </w:p>
        </w:tc>
      </w:tr>
      <w:tr w:rsidR="00C824BC" w:rsidRPr="00C824BC" w14:paraId="56552EDC"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275DD8DC" w14:textId="77777777" w:rsidR="00C824BC" w:rsidRPr="00C824BC" w:rsidRDefault="00C824BC" w:rsidP="003C4181">
            <w:pPr>
              <w:spacing w:line="360" w:lineRule="auto"/>
              <w:ind w:firstLine="0"/>
              <w:rPr>
                <w:sz w:val="24"/>
                <w:szCs w:val="24"/>
              </w:rPr>
            </w:pPr>
            <w:r w:rsidRPr="00C824BC">
              <w:rPr>
                <w:b/>
                <w:bCs/>
                <w:sz w:val="24"/>
                <w:szCs w:val="24"/>
              </w:rPr>
              <w:lastRenderedPageBreak/>
              <w:t>Fortalece tus herramientas de prevención</w:t>
            </w:r>
          </w:p>
        </w:tc>
      </w:tr>
      <w:tr w:rsidR="00C824BC" w:rsidRPr="00C824BC" w14:paraId="19F5942C" w14:textId="77777777" w:rsidTr="003C4181">
        <w:trPr>
          <w:trHeight w:val="900"/>
        </w:trPr>
        <w:tc>
          <w:tcPr>
            <w:tcW w:w="9350" w:type="dxa"/>
            <w:gridSpan w:val="3"/>
            <w:tcBorders>
              <w:top w:val="single" w:sz="4" w:space="0" w:color="auto"/>
              <w:left w:val="single" w:sz="4" w:space="0" w:color="auto"/>
              <w:bottom w:val="single" w:sz="4" w:space="0" w:color="auto"/>
              <w:right w:val="single" w:sz="4" w:space="0" w:color="auto"/>
            </w:tcBorders>
            <w:hideMark/>
          </w:tcPr>
          <w:p w14:paraId="1CF39DF1" w14:textId="77777777" w:rsidR="00C824BC" w:rsidRPr="00C824BC" w:rsidRDefault="00C824BC" w:rsidP="003C4181">
            <w:pPr>
              <w:spacing w:line="360" w:lineRule="auto"/>
              <w:ind w:firstLine="0"/>
              <w:rPr>
                <w:b/>
                <w:bCs/>
                <w:sz w:val="24"/>
                <w:szCs w:val="24"/>
              </w:rPr>
            </w:pPr>
            <w:r w:rsidRPr="00C824BC">
              <w:rPr>
                <w:b/>
                <w:bCs/>
                <w:sz w:val="24"/>
                <w:szCs w:val="24"/>
              </w:rPr>
              <w:t>Recursos:</w:t>
            </w:r>
          </w:p>
          <w:p w14:paraId="48FEEF3B" w14:textId="77777777" w:rsidR="00C824BC" w:rsidRPr="00C824BC" w:rsidRDefault="00C824BC" w:rsidP="00C824BC">
            <w:pPr>
              <w:numPr>
                <w:ilvl w:val="0"/>
                <w:numId w:val="1"/>
              </w:numPr>
              <w:spacing w:line="360" w:lineRule="auto"/>
              <w:rPr>
                <w:sz w:val="24"/>
                <w:szCs w:val="24"/>
              </w:rPr>
            </w:pPr>
            <w:r w:rsidRPr="00C824BC">
              <w:rPr>
                <w:sz w:val="24"/>
                <w:szCs w:val="24"/>
              </w:rPr>
              <w:t>Figura de árbol en gran formato</w:t>
            </w:r>
          </w:p>
          <w:p w14:paraId="772C8B9D" w14:textId="77777777" w:rsidR="00C824BC" w:rsidRPr="00C824BC" w:rsidRDefault="00C824BC" w:rsidP="00C824BC">
            <w:pPr>
              <w:numPr>
                <w:ilvl w:val="0"/>
                <w:numId w:val="1"/>
              </w:numPr>
              <w:spacing w:line="360" w:lineRule="auto"/>
              <w:rPr>
                <w:sz w:val="24"/>
                <w:szCs w:val="24"/>
              </w:rPr>
            </w:pPr>
            <w:r w:rsidRPr="00C824BC">
              <w:rPr>
                <w:sz w:val="24"/>
                <w:szCs w:val="24"/>
              </w:rPr>
              <w:t>Pintura de colores</w:t>
            </w:r>
          </w:p>
          <w:p w14:paraId="02F4F66F" w14:textId="77777777" w:rsidR="00C824BC" w:rsidRPr="00C824BC" w:rsidRDefault="00C824BC" w:rsidP="00C824BC">
            <w:pPr>
              <w:numPr>
                <w:ilvl w:val="0"/>
                <w:numId w:val="1"/>
              </w:numPr>
              <w:spacing w:line="360" w:lineRule="auto"/>
              <w:rPr>
                <w:sz w:val="24"/>
                <w:szCs w:val="24"/>
              </w:rPr>
            </w:pPr>
            <w:r w:rsidRPr="00C824BC">
              <w:rPr>
                <w:sz w:val="24"/>
                <w:szCs w:val="24"/>
              </w:rPr>
              <w:t>Hojas</w:t>
            </w:r>
          </w:p>
          <w:p w14:paraId="0A9E9F20" w14:textId="77777777" w:rsidR="00C824BC" w:rsidRPr="00C824BC" w:rsidRDefault="00C824BC" w:rsidP="00C824BC">
            <w:pPr>
              <w:numPr>
                <w:ilvl w:val="0"/>
                <w:numId w:val="1"/>
              </w:numPr>
              <w:spacing w:line="360" w:lineRule="auto"/>
              <w:rPr>
                <w:sz w:val="24"/>
                <w:szCs w:val="24"/>
              </w:rPr>
            </w:pPr>
            <w:r w:rsidRPr="00C824BC">
              <w:rPr>
                <w:sz w:val="24"/>
                <w:szCs w:val="24"/>
              </w:rPr>
              <w:t>Foto</w:t>
            </w:r>
          </w:p>
          <w:p w14:paraId="024B34D8" w14:textId="77777777" w:rsidR="00C824BC" w:rsidRPr="00C824BC" w:rsidRDefault="00C824BC" w:rsidP="00C824BC">
            <w:pPr>
              <w:numPr>
                <w:ilvl w:val="0"/>
                <w:numId w:val="1"/>
              </w:numPr>
              <w:spacing w:line="360" w:lineRule="auto"/>
              <w:rPr>
                <w:sz w:val="24"/>
                <w:szCs w:val="24"/>
              </w:rPr>
            </w:pPr>
            <w:r w:rsidRPr="00C824BC">
              <w:rPr>
                <w:sz w:val="24"/>
                <w:szCs w:val="24"/>
              </w:rPr>
              <w:lastRenderedPageBreak/>
              <w:t>Recortes</w:t>
            </w:r>
          </w:p>
          <w:p w14:paraId="1A36FF01" w14:textId="77777777" w:rsidR="00C824BC" w:rsidRPr="00C824BC" w:rsidRDefault="00C824BC" w:rsidP="00C824BC">
            <w:pPr>
              <w:numPr>
                <w:ilvl w:val="0"/>
                <w:numId w:val="1"/>
              </w:numPr>
              <w:spacing w:line="360" w:lineRule="auto"/>
              <w:rPr>
                <w:sz w:val="24"/>
                <w:szCs w:val="24"/>
              </w:rPr>
            </w:pPr>
            <w:r w:rsidRPr="00C824BC">
              <w:rPr>
                <w:sz w:val="24"/>
                <w:szCs w:val="24"/>
              </w:rPr>
              <w:t>Marcadores</w:t>
            </w:r>
          </w:p>
          <w:p w14:paraId="4AE18AF5" w14:textId="77777777" w:rsidR="00C824BC" w:rsidRPr="00C824BC" w:rsidRDefault="00C824BC" w:rsidP="00C824BC">
            <w:pPr>
              <w:numPr>
                <w:ilvl w:val="0"/>
                <w:numId w:val="1"/>
              </w:numPr>
              <w:spacing w:line="360" w:lineRule="auto"/>
              <w:rPr>
                <w:sz w:val="24"/>
                <w:szCs w:val="24"/>
              </w:rPr>
            </w:pPr>
            <w:r w:rsidRPr="00C824BC">
              <w:rPr>
                <w:sz w:val="24"/>
                <w:szCs w:val="24"/>
              </w:rPr>
              <w:t>Colores</w:t>
            </w:r>
          </w:p>
          <w:p w14:paraId="499CA869" w14:textId="77777777" w:rsidR="00C824BC" w:rsidRPr="00C824BC" w:rsidRDefault="00C824BC" w:rsidP="00C824BC">
            <w:pPr>
              <w:numPr>
                <w:ilvl w:val="0"/>
                <w:numId w:val="1"/>
              </w:numPr>
              <w:spacing w:line="360" w:lineRule="auto"/>
              <w:rPr>
                <w:sz w:val="24"/>
                <w:szCs w:val="24"/>
              </w:rPr>
            </w:pPr>
            <w:r w:rsidRPr="00C824BC">
              <w:rPr>
                <w:sz w:val="24"/>
                <w:szCs w:val="24"/>
              </w:rPr>
              <w:t>Pegamento</w:t>
            </w:r>
          </w:p>
        </w:tc>
      </w:tr>
      <w:tr w:rsidR="00C824BC" w:rsidRPr="00C824BC" w14:paraId="08AEAE36"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tcPr>
          <w:p w14:paraId="7D420F28" w14:textId="77777777" w:rsidR="00C824BC" w:rsidRPr="00C824BC" w:rsidRDefault="00C824BC" w:rsidP="003C4181">
            <w:pPr>
              <w:spacing w:line="360" w:lineRule="auto"/>
              <w:ind w:firstLine="0"/>
              <w:rPr>
                <w:i/>
                <w:iCs/>
                <w:sz w:val="24"/>
                <w:szCs w:val="24"/>
              </w:rPr>
            </w:pPr>
            <w:r w:rsidRPr="00C824BC">
              <w:rPr>
                <w:i/>
                <w:iCs/>
                <w:sz w:val="24"/>
                <w:szCs w:val="24"/>
              </w:rPr>
              <w:lastRenderedPageBreak/>
              <w:t>Actividad 1: Nuestro árbol de identidad</w:t>
            </w:r>
          </w:p>
          <w:p w14:paraId="6A4C740E" w14:textId="77777777" w:rsidR="00C824BC" w:rsidRPr="00C824BC" w:rsidRDefault="00C824BC" w:rsidP="003C4181">
            <w:pPr>
              <w:spacing w:line="360" w:lineRule="auto"/>
              <w:ind w:firstLine="0"/>
              <w:rPr>
                <w:sz w:val="24"/>
                <w:szCs w:val="24"/>
              </w:rPr>
            </w:pPr>
            <w:bookmarkStart w:id="2" w:name="_Int_vvI4fXGO"/>
            <w:r w:rsidRPr="00C824BC">
              <w:rPr>
                <w:sz w:val="24"/>
                <w:szCs w:val="24"/>
              </w:rPr>
              <w:t>Inicialmente, se tendrá impreso en gran formato la imagen de un tronco de un árbol con sus ramas, posteriormente, cada participante de la actividad con ayuda de pintura deberá dejar su huella (en representación de una hoja) y cuando ésta se seque, escribirá una fortaleza y una habilidad que está en proceso de mejora junto con su nombre o firma.</w:t>
            </w:r>
            <w:bookmarkEnd w:id="2"/>
            <w:r w:rsidRPr="00C824BC">
              <w:rPr>
                <w:sz w:val="24"/>
                <w:szCs w:val="24"/>
              </w:rPr>
              <w:t xml:space="preserve"> </w:t>
            </w:r>
          </w:p>
          <w:p w14:paraId="120D271D" w14:textId="77777777" w:rsidR="00C824BC" w:rsidRPr="00C824BC" w:rsidRDefault="00C824BC" w:rsidP="003C4181">
            <w:pPr>
              <w:spacing w:line="360" w:lineRule="auto"/>
              <w:ind w:firstLine="0"/>
              <w:rPr>
                <w:sz w:val="24"/>
                <w:szCs w:val="24"/>
              </w:rPr>
            </w:pPr>
          </w:p>
          <w:p w14:paraId="1DA237D6" w14:textId="77777777" w:rsidR="00C824BC" w:rsidRPr="00C824BC" w:rsidRDefault="00C824BC" w:rsidP="003C4181">
            <w:pPr>
              <w:spacing w:line="360" w:lineRule="auto"/>
              <w:ind w:firstLine="0"/>
              <w:rPr>
                <w:sz w:val="24"/>
                <w:szCs w:val="24"/>
              </w:rPr>
            </w:pPr>
            <w:r w:rsidRPr="00C824BC">
              <w:rPr>
                <w:noProof/>
                <w:sz w:val="24"/>
                <w:szCs w:val="24"/>
              </w:rPr>
              <w:drawing>
                <wp:anchor distT="0" distB="0" distL="114300" distR="114300" simplePos="0" relativeHeight="251661312" behindDoc="0" locked="0" layoutInCell="1" allowOverlap="1" wp14:anchorId="38F117A8" wp14:editId="1425555C">
                  <wp:simplePos x="0" y="0"/>
                  <wp:positionH relativeFrom="column">
                    <wp:posOffset>1122680</wp:posOffset>
                  </wp:positionH>
                  <wp:positionV relativeFrom="paragraph">
                    <wp:posOffset>486410</wp:posOffset>
                  </wp:positionV>
                  <wp:extent cx="3563033" cy="5040000"/>
                  <wp:effectExtent l="0" t="0" r="0" b="8255"/>
                  <wp:wrapTopAndBottom/>
                  <wp:docPr id="966738182" name="Imagen 105" descr="Una caricatura de una perso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8182" name="Imagen 105" descr="Una caricatura de una persona&#10;&#10;Descripción generada automáticamente con confianza med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63033" cy="5040000"/>
                          </a:xfrm>
                          <a:prstGeom prst="rect">
                            <a:avLst/>
                          </a:prstGeom>
                          <a:noFill/>
                        </pic:spPr>
                      </pic:pic>
                    </a:graphicData>
                  </a:graphic>
                  <wp14:sizeRelH relativeFrom="page">
                    <wp14:pctWidth>0</wp14:pctWidth>
                  </wp14:sizeRelH>
                  <wp14:sizeRelV relativeFrom="page">
                    <wp14:pctHeight>0</wp14:pctHeight>
                  </wp14:sizeRelV>
                </wp:anchor>
              </w:drawing>
            </w:r>
            <w:r w:rsidRPr="00C824BC">
              <w:rPr>
                <w:sz w:val="24"/>
                <w:szCs w:val="24"/>
              </w:rPr>
              <w:t xml:space="preserve">Al finalizar, todos deberán leer cada hoja resaltando aquello que los hace sentir orgullosos y aceptando lo les gustaría mejorar, buscando características que tengan en común. </w:t>
            </w:r>
          </w:p>
          <w:p w14:paraId="7344DE56" w14:textId="77777777" w:rsidR="00C824BC" w:rsidRPr="00C824BC" w:rsidRDefault="00C824BC" w:rsidP="003C4181">
            <w:pPr>
              <w:spacing w:line="360" w:lineRule="auto"/>
              <w:ind w:firstLine="0"/>
              <w:rPr>
                <w:i/>
                <w:iCs/>
                <w:sz w:val="24"/>
                <w:szCs w:val="24"/>
              </w:rPr>
            </w:pPr>
            <w:r w:rsidRPr="00C824BC">
              <w:rPr>
                <w:i/>
                <w:iCs/>
                <w:sz w:val="24"/>
                <w:szCs w:val="24"/>
              </w:rPr>
              <w:lastRenderedPageBreak/>
              <w:t>Actividad 2: Mi super yo</w:t>
            </w:r>
          </w:p>
          <w:p w14:paraId="34128207" w14:textId="77777777" w:rsidR="00C824BC" w:rsidRPr="00C824BC" w:rsidRDefault="00C824BC" w:rsidP="003C4181">
            <w:pPr>
              <w:spacing w:line="360" w:lineRule="auto"/>
              <w:ind w:firstLine="0"/>
              <w:rPr>
                <w:sz w:val="24"/>
                <w:szCs w:val="24"/>
              </w:rPr>
            </w:pPr>
            <w:r w:rsidRPr="00C824BC">
              <w:rPr>
                <w:sz w:val="24"/>
                <w:szCs w:val="24"/>
              </w:rPr>
              <w:t xml:space="preserve">Previo a la actividad se hará necesario pedir a los cuidadores hacer el envío de una foto del Niño, Niña o Adolescente. </w:t>
            </w:r>
            <w:bookmarkStart w:id="3" w:name="_Int_gDdmRqOW"/>
            <w:r w:rsidRPr="00C824BC">
              <w:rPr>
                <w:sz w:val="24"/>
                <w:szCs w:val="24"/>
              </w:rPr>
              <w:t>El día de la actividad, se hará entrega a cada individuo de una guía que tendrá impresa la imagen de un superhéroe o superheroína según corresponda, la idea central de la actividad es que en el área de la cara cada uno pegue su foto y dibujen una versión de ellos mismos destacando cada una de sus fortalezas, asimismo, podrán hacer uso de recortes, frases, afirmaciones y palabras que los representen añadiendo aquellos aspectos de su cuerpo y actividades que les gusta realizar.</w:t>
            </w:r>
            <w:bookmarkEnd w:id="3"/>
            <w:r w:rsidRPr="00C824BC">
              <w:rPr>
                <w:sz w:val="24"/>
                <w:szCs w:val="24"/>
              </w:rPr>
              <w:t xml:space="preserve"> </w:t>
            </w:r>
          </w:p>
          <w:p w14:paraId="451318E4" w14:textId="77777777" w:rsidR="00C824BC" w:rsidRPr="00C824BC" w:rsidRDefault="00C824BC" w:rsidP="003C4181">
            <w:pPr>
              <w:spacing w:line="360" w:lineRule="auto"/>
              <w:ind w:firstLine="0"/>
              <w:rPr>
                <w:sz w:val="24"/>
                <w:szCs w:val="24"/>
              </w:rPr>
            </w:pPr>
            <w:bookmarkStart w:id="4" w:name="_Int_LeGNGzI0"/>
            <w:r w:rsidRPr="00C824BC">
              <w:rPr>
                <w:noProof/>
                <w:sz w:val="24"/>
                <w:szCs w:val="24"/>
              </w:rPr>
              <w:drawing>
                <wp:anchor distT="0" distB="0" distL="114300" distR="114300" simplePos="0" relativeHeight="251662336" behindDoc="0" locked="0" layoutInCell="1" allowOverlap="1" wp14:anchorId="77486F47" wp14:editId="30E1F439">
                  <wp:simplePos x="0" y="0"/>
                  <wp:positionH relativeFrom="column">
                    <wp:posOffset>3011805</wp:posOffset>
                  </wp:positionH>
                  <wp:positionV relativeFrom="paragraph">
                    <wp:posOffset>552450</wp:posOffset>
                  </wp:positionV>
                  <wp:extent cx="2159635" cy="3054985"/>
                  <wp:effectExtent l="0" t="0" r="0" b="0"/>
                  <wp:wrapTopAndBottom/>
                  <wp:docPr id="196831224" name="Imagen 104" descr="Imagen que contiene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1224" name="Imagen 104" descr="Imagen que contiene Aplicación&#10;&#10;Descripción generada automá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9635" cy="3054985"/>
                          </a:xfrm>
                          <a:prstGeom prst="rect">
                            <a:avLst/>
                          </a:prstGeom>
                          <a:noFill/>
                        </pic:spPr>
                      </pic:pic>
                    </a:graphicData>
                  </a:graphic>
                  <wp14:sizeRelH relativeFrom="margin">
                    <wp14:pctWidth>0</wp14:pctWidth>
                  </wp14:sizeRelH>
                  <wp14:sizeRelV relativeFrom="margin">
                    <wp14:pctHeight>0</wp14:pctHeight>
                  </wp14:sizeRelV>
                </wp:anchor>
              </w:drawing>
            </w:r>
            <w:r w:rsidRPr="00C824BC">
              <w:rPr>
                <w:noProof/>
                <w:sz w:val="24"/>
                <w:szCs w:val="24"/>
              </w:rPr>
              <w:drawing>
                <wp:anchor distT="0" distB="0" distL="114300" distR="114300" simplePos="0" relativeHeight="251663360" behindDoc="0" locked="0" layoutInCell="1" allowOverlap="1" wp14:anchorId="67630B3E" wp14:editId="5DB32FE0">
                  <wp:simplePos x="0" y="0"/>
                  <wp:positionH relativeFrom="column">
                    <wp:posOffset>497840</wp:posOffset>
                  </wp:positionH>
                  <wp:positionV relativeFrom="paragraph">
                    <wp:posOffset>553085</wp:posOffset>
                  </wp:positionV>
                  <wp:extent cx="2159635" cy="3054985"/>
                  <wp:effectExtent l="0" t="0" r="0" b="0"/>
                  <wp:wrapTopAndBottom/>
                  <wp:docPr id="260651946" name="Imagen 103" descr="Texto, Pizarr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Texto, Pizarra&#10;&#10;Descripción generada automáticamente con confianza med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59635" cy="3054985"/>
                          </a:xfrm>
                          <a:prstGeom prst="rect">
                            <a:avLst/>
                          </a:prstGeom>
                          <a:noFill/>
                        </pic:spPr>
                      </pic:pic>
                    </a:graphicData>
                  </a:graphic>
                  <wp14:sizeRelH relativeFrom="margin">
                    <wp14:pctWidth>0</wp14:pctWidth>
                  </wp14:sizeRelH>
                  <wp14:sizeRelV relativeFrom="margin">
                    <wp14:pctHeight>0</wp14:pctHeight>
                  </wp14:sizeRelV>
                </wp:anchor>
              </w:drawing>
            </w:r>
            <w:r w:rsidRPr="00C824BC">
              <w:rPr>
                <w:sz w:val="24"/>
                <w:szCs w:val="24"/>
              </w:rPr>
              <w:t>Al finalizar la actividad, cada collage se compartirá en grupo con el fin de reforzar su autoestima y reflexionar acerca de la importancia de ser amables consigo mismos.</w:t>
            </w:r>
            <w:bookmarkEnd w:id="4"/>
          </w:p>
        </w:tc>
      </w:tr>
      <w:tr w:rsidR="00C824BC" w:rsidRPr="00C824BC" w14:paraId="1FD0193D"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305DF6C1" w14:textId="77777777" w:rsidR="00C824BC" w:rsidRPr="00C824BC" w:rsidRDefault="00C824BC" w:rsidP="003C4181">
            <w:pPr>
              <w:spacing w:line="360" w:lineRule="auto"/>
              <w:ind w:firstLine="0"/>
              <w:rPr>
                <w:sz w:val="24"/>
                <w:szCs w:val="24"/>
              </w:rPr>
            </w:pPr>
            <w:r w:rsidRPr="00C824BC">
              <w:rPr>
                <w:b/>
                <w:bCs/>
                <w:sz w:val="24"/>
                <w:szCs w:val="24"/>
              </w:rPr>
              <w:lastRenderedPageBreak/>
              <w:t>Reviso mis estrategias</w:t>
            </w:r>
          </w:p>
        </w:tc>
      </w:tr>
      <w:tr w:rsidR="00C824BC" w:rsidRPr="00C824BC" w14:paraId="2FCFDEE1"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0D650BCF" w14:textId="77777777" w:rsidR="00C824BC" w:rsidRPr="00C824BC" w:rsidRDefault="00C824BC" w:rsidP="003C4181">
            <w:pPr>
              <w:spacing w:line="360" w:lineRule="auto"/>
              <w:ind w:firstLine="0"/>
              <w:rPr>
                <w:sz w:val="24"/>
                <w:szCs w:val="24"/>
              </w:rPr>
            </w:pPr>
            <w:r w:rsidRPr="00C824BC">
              <w:rPr>
                <w:sz w:val="24"/>
                <w:szCs w:val="24"/>
              </w:rPr>
              <w:t xml:space="preserve"> Con el fin de conocer lo aprendido por las Niñas, Niños y Adolescentes, al finalizar la sesión se realizará una ronda de preguntas donde a través de las respuestas que se obtengan, se logrará identificar qué comprendieron los participantes de la temática.</w:t>
            </w:r>
          </w:p>
          <w:p w14:paraId="7882C516" w14:textId="77777777" w:rsidR="00C824BC" w:rsidRPr="00C824BC" w:rsidRDefault="00C824BC" w:rsidP="003C4181">
            <w:pPr>
              <w:spacing w:line="360" w:lineRule="auto"/>
              <w:ind w:firstLine="0"/>
              <w:rPr>
                <w:i/>
                <w:iCs/>
                <w:sz w:val="24"/>
                <w:szCs w:val="24"/>
              </w:rPr>
            </w:pPr>
            <w:r w:rsidRPr="00C824BC">
              <w:rPr>
                <w:noProof/>
                <w:sz w:val="24"/>
                <w:szCs w:val="24"/>
              </w:rPr>
              <w:drawing>
                <wp:anchor distT="0" distB="0" distL="114300" distR="114300" simplePos="0" relativeHeight="251664384" behindDoc="0" locked="0" layoutInCell="1" allowOverlap="1" wp14:anchorId="3E4082DC" wp14:editId="4BE90DA2">
                  <wp:simplePos x="0" y="0"/>
                  <wp:positionH relativeFrom="page">
                    <wp:posOffset>3632200</wp:posOffset>
                  </wp:positionH>
                  <wp:positionV relativeFrom="page">
                    <wp:posOffset>780415</wp:posOffset>
                  </wp:positionV>
                  <wp:extent cx="2215515" cy="1440180"/>
                  <wp:effectExtent l="0" t="0" r="0" b="7620"/>
                  <wp:wrapSquare wrapText="bothSides"/>
                  <wp:docPr id="584566692" name="Imagen 102"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566692" name="Imagen 102" descr="Texto&#10;&#10;Descripción generada automáticamente con confianza media"/>
                          <pic:cNvPicPr>
                            <a:picLocks noChangeAspect="1" noChangeArrowheads="1"/>
                          </pic:cNvPicPr>
                        </pic:nvPicPr>
                        <pic:blipFill>
                          <a:blip r:embed="rId11" cstate="print">
                            <a:extLst>
                              <a:ext uri="{28A0092B-C50C-407E-A947-70E740481C1C}">
                                <a14:useLocalDpi xmlns:a14="http://schemas.microsoft.com/office/drawing/2010/main" val="0"/>
                              </a:ext>
                            </a:extLst>
                          </a:blip>
                          <a:srcRect t="3587" r="11073" b="14626"/>
                          <a:stretch>
                            <a:fillRect/>
                          </a:stretch>
                        </pic:blipFill>
                        <pic:spPr bwMode="auto">
                          <a:xfrm>
                            <a:off x="0" y="0"/>
                            <a:ext cx="2215515" cy="1440180"/>
                          </a:xfrm>
                          <a:prstGeom prst="rect">
                            <a:avLst/>
                          </a:prstGeom>
                          <a:noFill/>
                        </pic:spPr>
                      </pic:pic>
                    </a:graphicData>
                  </a:graphic>
                  <wp14:sizeRelH relativeFrom="margin">
                    <wp14:pctWidth>0</wp14:pctWidth>
                  </wp14:sizeRelH>
                  <wp14:sizeRelV relativeFrom="margin">
                    <wp14:pctHeight>0</wp14:pctHeight>
                  </wp14:sizeRelV>
                </wp:anchor>
              </w:drawing>
            </w:r>
            <w:r w:rsidRPr="00C824BC">
              <w:rPr>
                <w:i/>
                <w:iCs/>
                <w:sz w:val="24"/>
                <w:szCs w:val="24"/>
              </w:rPr>
              <w:t>Preguntas:</w:t>
            </w:r>
          </w:p>
          <w:p w14:paraId="4BCFC25F" w14:textId="77777777" w:rsidR="00C824BC" w:rsidRPr="00C824BC" w:rsidRDefault="00C824BC" w:rsidP="00C824BC">
            <w:pPr>
              <w:numPr>
                <w:ilvl w:val="0"/>
                <w:numId w:val="1"/>
              </w:numPr>
              <w:spacing w:line="360" w:lineRule="auto"/>
              <w:rPr>
                <w:sz w:val="24"/>
                <w:szCs w:val="24"/>
              </w:rPr>
            </w:pPr>
            <w:r w:rsidRPr="00C824BC">
              <w:rPr>
                <w:sz w:val="24"/>
                <w:szCs w:val="24"/>
              </w:rPr>
              <w:t>¿Qué aprendí sobre mí mismo?</w:t>
            </w:r>
          </w:p>
          <w:p w14:paraId="7C608735" w14:textId="77777777" w:rsidR="00C824BC" w:rsidRPr="00C824BC" w:rsidRDefault="00C824BC" w:rsidP="00C824BC">
            <w:pPr>
              <w:numPr>
                <w:ilvl w:val="0"/>
                <w:numId w:val="1"/>
              </w:numPr>
              <w:spacing w:line="360" w:lineRule="auto"/>
              <w:rPr>
                <w:sz w:val="24"/>
                <w:szCs w:val="24"/>
              </w:rPr>
            </w:pPr>
            <w:r w:rsidRPr="00C824BC">
              <w:rPr>
                <w:sz w:val="24"/>
                <w:szCs w:val="24"/>
              </w:rPr>
              <w:t>¿Cuál es la fortaleza que más se repite en el grupo?</w:t>
            </w:r>
          </w:p>
          <w:p w14:paraId="1E2FEE26" w14:textId="77777777" w:rsidR="00C824BC" w:rsidRPr="00C824BC" w:rsidRDefault="00C824BC" w:rsidP="00C824BC">
            <w:pPr>
              <w:numPr>
                <w:ilvl w:val="0"/>
                <w:numId w:val="1"/>
              </w:numPr>
              <w:spacing w:line="360" w:lineRule="auto"/>
              <w:rPr>
                <w:sz w:val="24"/>
                <w:szCs w:val="24"/>
              </w:rPr>
            </w:pPr>
            <w:r w:rsidRPr="00C824BC">
              <w:rPr>
                <w:sz w:val="24"/>
                <w:szCs w:val="24"/>
              </w:rPr>
              <w:t>¿Cuál es la debilidad que tiene el grupo?</w:t>
            </w:r>
          </w:p>
        </w:tc>
      </w:tr>
      <w:tr w:rsidR="00C824BC" w:rsidRPr="00C824BC" w14:paraId="04D7BB29"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54A6249F" w14:textId="77777777" w:rsidR="00C824BC" w:rsidRPr="00C824BC" w:rsidRDefault="00C824BC" w:rsidP="003C4181">
            <w:pPr>
              <w:spacing w:line="360" w:lineRule="auto"/>
              <w:ind w:firstLine="0"/>
              <w:rPr>
                <w:b/>
                <w:bCs/>
                <w:sz w:val="24"/>
                <w:szCs w:val="24"/>
              </w:rPr>
            </w:pPr>
            <w:r w:rsidRPr="00C824BC">
              <w:rPr>
                <w:b/>
                <w:bCs/>
                <w:sz w:val="24"/>
                <w:szCs w:val="24"/>
              </w:rPr>
              <w:lastRenderedPageBreak/>
              <w:t>Referencias Bibliográficas</w:t>
            </w:r>
          </w:p>
        </w:tc>
      </w:tr>
      <w:tr w:rsidR="00C824BC" w:rsidRPr="00C824BC" w14:paraId="663B8300" w14:textId="77777777" w:rsidTr="003C4181">
        <w:trPr>
          <w:trHeight w:val="300"/>
        </w:trPr>
        <w:tc>
          <w:tcPr>
            <w:tcW w:w="9350" w:type="dxa"/>
            <w:gridSpan w:val="3"/>
            <w:tcBorders>
              <w:top w:val="single" w:sz="4" w:space="0" w:color="auto"/>
              <w:left w:val="single" w:sz="4" w:space="0" w:color="auto"/>
              <w:bottom w:val="single" w:sz="4" w:space="0" w:color="auto"/>
              <w:right w:val="single" w:sz="4" w:space="0" w:color="auto"/>
            </w:tcBorders>
            <w:hideMark/>
          </w:tcPr>
          <w:p w14:paraId="6333CDBD" w14:textId="77777777" w:rsidR="00C824BC" w:rsidRPr="00C824BC" w:rsidRDefault="00C824BC" w:rsidP="003C4181">
            <w:pPr>
              <w:spacing w:line="360" w:lineRule="auto"/>
              <w:ind w:left="720" w:hanging="720"/>
              <w:rPr>
                <w:sz w:val="24"/>
                <w:szCs w:val="24"/>
              </w:rPr>
            </w:pPr>
            <w:r w:rsidRPr="00C824BC">
              <w:rPr>
                <w:sz w:val="24"/>
                <w:szCs w:val="24"/>
              </w:rPr>
              <w:t>Bonet, J. (1997). Sé amigo de ti mismo: manual de autoestima. </w:t>
            </w:r>
            <w:r w:rsidRPr="00C824BC">
              <w:rPr>
                <w:i/>
                <w:iCs/>
                <w:sz w:val="24"/>
                <w:szCs w:val="24"/>
              </w:rPr>
              <w:t xml:space="preserve">Sal </w:t>
            </w:r>
            <w:proofErr w:type="spellStart"/>
            <w:r w:rsidRPr="00C824BC">
              <w:rPr>
                <w:i/>
                <w:iCs/>
                <w:sz w:val="24"/>
                <w:szCs w:val="24"/>
              </w:rPr>
              <w:t>terrae</w:t>
            </w:r>
            <w:proofErr w:type="spellEnd"/>
            <w:r w:rsidRPr="00C824BC">
              <w:rPr>
                <w:sz w:val="24"/>
                <w:szCs w:val="24"/>
              </w:rPr>
              <w:t>.</w:t>
            </w:r>
          </w:p>
          <w:p w14:paraId="5568AE31" w14:textId="77777777" w:rsidR="00C824BC" w:rsidRPr="00C824BC" w:rsidRDefault="00C824BC" w:rsidP="003C4181">
            <w:pPr>
              <w:spacing w:line="360" w:lineRule="auto"/>
              <w:ind w:left="720" w:hanging="720"/>
              <w:rPr>
                <w:sz w:val="24"/>
                <w:szCs w:val="24"/>
              </w:rPr>
            </w:pPr>
            <w:r w:rsidRPr="00C824BC">
              <w:rPr>
                <w:sz w:val="24"/>
                <w:szCs w:val="24"/>
              </w:rPr>
              <w:t>Buitrago, R. &amp; Sáenz, N. (2021). Autoimagen, autoconcepto y autoestima, perspectivas emocionales para el contexto escolar. </w:t>
            </w:r>
            <w:r w:rsidRPr="00C824BC">
              <w:rPr>
                <w:i/>
                <w:iCs/>
                <w:sz w:val="24"/>
                <w:szCs w:val="24"/>
              </w:rPr>
              <w:t>Educación y Ciencia</w:t>
            </w:r>
            <w:r w:rsidRPr="00C824BC">
              <w:rPr>
                <w:sz w:val="24"/>
                <w:szCs w:val="24"/>
              </w:rPr>
              <w:t>, (25), e12759-e1275.</w:t>
            </w:r>
          </w:p>
          <w:p w14:paraId="2BEF622C" w14:textId="77777777" w:rsidR="00C824BC" w:rsidRPr="00C824BC" w:rsidRDefault="00C824BC" w:rsidP="003C4181">
            <w:pPr>
              <w:spacing w:line="360" w:lineRule="auto"/>
              <w:ind w:left="720" w:hanging="720"/>
              <w:rPr>
                <w:sz w:val="24"/>
                <w:szCs w:val="24"/>
              </w:rPr>
            </w:pPr>
            <w:r w:rsidRPr="00C824BC">
              <w:rPr>
                <w:sz w:val="24"/>
                <w:szCs w:val="24"/>
              </w:rPr>
              <w:t>Domínguez, M. (2018). La autocompasión.</w:t>
            </w:r>
          </w:p>
          <w:p w14:paraId="1995F9B2" w14:textId="77777777" w:rsidR="00C824BC" w:rsidRPr="00C824BC" w:rsidRDefault="00C824BC" w:rsidP="003C4181">
            <w:pPr>
              <w:spacing w:line="360" w:lineRule="auto"/>
              <w:ind w:left="720" w:hanging="720"/>
              <w:rPr>
                <w:sz w:val="24"/>
                <w:szCs w:val="24"/>
              </w:rPr>
            </w:pPr>
            <w:r w:rsidRPr="00C824BC">
              <w:rPr>
                <w:sz w:val="24"/>
                <w:szCs w:val="24"/>
              </w:rPr>
              <w:t>Roa, A. (2013). La educación emocional, el autoconcepto, la autoestima y su importancia en la infancia. </w:t>
            </w:r>
            <w:proofErr w:type="spellStart"/>
            <w:r w:rsidRPr="00C824BC">
              <w:rPr>
                <w:i/>
                <w:iCs/>
                <w:sz w:val="24"/>
                <w:szCs w:val="24"/>
              </w:rPr>
              <w:t>Edetania</w:t>
            </w:r>
            <w:proofErr w:type="spellEnd"/>
            <w:r w:rsidRPr="00C824BC">
              <w:rPr>
                <w:sz w:val="24"/>
                <w:szCs w:val="24"/>
              </w:rPr>
              <w:t>, (44), 241-257.</w:t>
            </w:r>
          </w:p>
          <w:p w14:paraId="2998CE9F" w14:textId="77777777" w:rsidR="00C824BC" w:rsidRPr="00C824BC" w:rsidRDefault="00C824BC" w:rsidP="003C4181">
            <w:pPr>
              <w:spacing w:line="360" w:lineRule="auto"/>
              <w:ind w:left="720" w:hanging="720"/>
              <w:rPr>
                <w:sz w:val="24"/>
                <w:szCs w:val="24"/>
              </w:rPr>
            </w:pPr>
            <w:r w:rsidRPr="00C824BC">
              <w:rPr>
                <w:sz w:val="24"/>
                <w:szCs w:val="24"/>
              </w:rPr>
              <w:t xml:space="preserve">Vaquero, R., </w:t>
            </w:r>
            <w:proofErr w:type="spellStart"/>
            <w:r w:rsidRPr="00C824BC">
              <w:rPr>
                <w:sz w:val="24"/>
                <w:szCs w:val="24"/>
              </w:rPr>
              <w:t>Alacid</w:t>
            </w:r>
            <w:proofErr w:type="spellEnd"/>
            <w:r w:rsidRPr="00C824BC">
              <w:rPr>
                <w:sz w:val="24"/>
                <w:szCs w:val="24"/>
              </w:rPr>
              <w:t xml:space="preserve">, F., </w:t>
            </w:r>
            <w:proofErr w:type="spellStart"/>
            <w:r w:rsidRPr="00C824BC">
              <w:rPr>
                <w:sz w:val="24"/>
                <w:szCs w:val="24"/>
              </w:rPr>
              <w:t>Muyor</w:t>
            </w:r>
            <w:proofErr w:type="spellEnd"/>
            <w:r w:rsidRPr="00C824BC">
              <w:rPr>
                <w:sz w:val="24"/>
                <w:szCs w:val="24"/>
              </w:rPr>
              <w:t>, J., &amp; López, P. (2013). Imagen corporal: revisión bibliográfica. </w:t>
            </w:r>
            <w:r w:rsidRPr="00C824BC">
              <w:rPr>
                <w:i/>
                <w:iCs/>
                <w:sz w:val="24"/>
                <w:szCs w:val="24"/>
              </w:rPr>
              <w:t>Nutrición hospitalaria</w:t>
            </w:r>
            <w:r w:rsidRPr="00C824BC">
              <w:rPr>
                <w:sz w:val="24"/>
                <w:szCs w:val="24"/>
              </w:rPr>
              <w:t>, </w:t>
            </w:r>
            <w:r w:rsidRPr="00C824BC">
              <w:rPr>
                <w:i/>
                <w:iCs/>
                <w:sz w:val="24"/>
                <w:szCs w:val="24"/>
              </w:rPr>
              <w:t>28</w:t>
            </w:r>
            <w:r w:rsidRPr="00C824BC">
              <w:rPr>
                <w:sz w:val="24"/>
                <w:szCs w:val="24"/>
              </w:rPr>
              <w:t>(1), 27-35.</w:t>
            </w:r>
          </w:p>
        </w:tc>
      </w:tr>
    </w:tbl>
    <w:p w14:paraId="71FACD52" w14:textId="77777777" w:rsidR="009753A8" w:rsidRDefault="009753A8"/>
    <w:p w14:paraId="5D861CFC" w14:textId="77777777" w:rsidR="00C824BC" w:rsidRDefault="00C824BC"/>
    <w:p w14:paraId="577F2D36" w14:textId="77777777" w:rsidR="00C824BC" w:rsidRDefault="00C824BC"/>
    <w:p w14:paraId="36EC83AD" w14:textId="77777777" w:rsidR="00C824BC" w:rsidRDefault="00C824BC"/>
    <w:p w14:paraId="344CEC20" w14:textId="77777777" w:rsidR="00C824BC" w:rsidRDefault="00C824BC"/>
    <w:p w14:paraId="7D67A6BE" w14:textId="77777777" w:rsidR="00C824BC" w:rsidRDefault="00C824BC"/>
    <w:p w14:paraId="79113689" w14:textId="77777777" w:rsidR="00C824BC" w:rsidRDefault="00C824BC"/>
    <w:p w14:paraId="7CD73E45" w14:textId="77777777" w:rsidR="00C824BC" w:rsidRDefault="00C824BC"/>
    <w:p w14:paraId="1647B42A" w14:textId="77777777" w:rsidR="00C824BC" w:rsidRDefault="00C824BC"/>
    <w:p w14:paraId="7BE843FE" w14:textId="77777777" w:rsidR="00C824BC" w:rsidRDefault="00C824BC"/>
    <w:p w14:paraId="50BFE66A" w14:textId="77777777" w:rsidR="00C824BC" w:rsidRDefault="00C824BC"/>
    <w:p w14:paraId="66E61EC0" w14:textId="77777777" w:rsidR="00C824BC" w:rsidRDefault="00C824BC"/>
    <w:p w14:paraId="3B6458DA" w14:textId="77777777" w:rsidR="00C824BC" w:rsidRDefault="00C824BC"/>
    <w:p w14:paraId="18703277" w14:textId="77777777" w:rsidR="00C824BC" w:rsidRDefault="00C824BC"/>
    <w:p w14:paraId="5264C4EC" w14:textId="77777777" w:rsidR="00C824BC" w:rsidRDefault="00C824BC"/>
    <w:p w14:paraId="7757A46A" w14:textId="77777777" w:rsidR="00C824BC" w:rsidRDefault="00C824BC"/>
    <w:p w14:paraId="3B6A240B" w14:textId="737A4251" w:rsidR="00C824BC" w:rsidRDefault="00C824BC" w:rsidP="00C824BC">
      <w:pPr>
        <w:ind w:firstLine="0"/>
      </w:pPr>
    </w:p>
    <w:p w14:paraId="572E1DE5" w14:textId="78C6C9AD" w:rsidR="00C824BC" w:rsidRDefault="00C824BC" w:rsidP="00C824BC">
      <w:pPr>
        <w:ind w:firstLine="0"/>
        <w:rPr>
          <w:b/>
          <w:bCs/>
        </w:rPr>
      </w:pPr>
      <w:r>
        <w:rPr>
          <w:b/>
          <w:bCs/>
          <w:noProof/>
          <w14:ligatures w14:val="standardContextual"/>
        </w:rPr>
        <w:lastRenderedPageBreak/>
        <w:drawing>
          <wp:anchor distT="0" distB="0" distL="114300" distR="114300" simplePos="0" relativeHeight="251668480" behindDoc="0" locked="0" layoutInCell="1" allowOverlap="1" wp14:anchorId="633DDD08" wp14:editId="2A4D7590">
            <wp:simplePos x="0" y="0"/>
            <wp:positionH relativeFrom="page">
              <wp:posOffset>-226695</wp:posOffset>
            </wp:positionH>
            <wp:positionV relativeFrom="paragraph">
              <wp:posOffset>1368425</wp:posOffset>
            </wp:positionV>
            <wp:extent cx="8024495" cy="5673090"/>
            <wp:effectExtent l="0" t="5397" r="9207" b="9208"/>
            <wp:wrapSquare wrapText="bothSides"/>
            <wp:docPr id="15707219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72191" name="Imagen 157072191"/>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8024495" cy="5673090"/>
                    </a:xfrm>
                    <a:prstGeom prst="rect">
                      <a:avLst/>
                    </a:prstGeom>
                  </pic:spPr>
                </pic:pic>
              </a:graphicData>
            </a:graphic>
            <wp14:sizeRelH relativeFrom="margin">
              <wp14:pctWidth>0</wp14:pctWidth>
            </wp14:sizeRelH>
            <wp14:sizeRelV relativeFrom="margin">
              <wp14:pctHeight>0</wp14:pctHeight>
            </wp14:sizeRelV>
          </wp:anchor>
        </w:drawing>
      </w:r>
      <w:r>
        <w:rPr>
          <w:b/>
          <w:bCs/>
        </w:rPr>
        <w:t>Anexos</w:t>
      </w:r>
    </w:p>
    <w:p w14:paraId="4F0856E7" w14:textId="0AFD8271" w:rsidR="00C824BC" w:rsidRDefault="00C824BC" w:rsidP="00C824BC">
      <w:pPr>
        <w:ind w:firstLine="0"/>
        <w:rPr>
          <w:b/>
          <w:bCs/>
        </w:rPr>
      </w:pPr>
      <w:r>
        <w:rPr>
          <w:b/>
          <w:bCs/>
          <w:noProof/>
          <w14:ligatures w14:val="standardContextual"/>
        </w:rPr>
        <w:lastRenderedPageBreak/>
        <w:drawing>
          <wp:anchor distT="0" distB="0" distL="114300" distR="114300" simplePos="0" relativeHeight="251666432" behindDoc="0" locked="0" layoutInCell="1" allowOverlap="1" wp14:anchorId="12701FCD" wp14:editId="14F8DD46">
            <wp:simplePos x="0" y="0"/>
            <wp:positionH relativeFrom="page">
              <wp:posOffset>-231775</wp:posOffset>
            </wp:positionH>
            <wp:positionV relativeFrom="paragraph">
              <wp:posOffset>1208405</wp:posOffset>
            </wp:positionV>
            <wp:extent cx="8246745" cy="5829935"/>
            <wp:effectExtent l="8255" t="0" r="0" b="0"/>
            <wp:wrapSquare wrapText="bothSides"/>
            <wp:docPr id="9020225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22565" name="Imagen 902022565"/>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8246745" cy="5829935"/>
                    </a:xfrm>
                    <a:prstGeom prst="rect">
                      <a:avLst/>
                    </a:prstGeom>
                  </pic:spPr>
                </pic:pic>
              </a:graphicData>
            </a:graphic>
            <wp14:sizeRelH relativeFrom="margin">
              <wp14:pctWidth>0</wp14:pctWidth>
            </wp14:sizeRelH>
            <wp14:sizeRelV relativeFrom="margin">
              <wp14:pctHeight>0</wp14:pctHeight>
            </wp14:sizeRelV>
          </wp:anchor>
        </w:drawing>
      </w:r>
    </w:p>
    <w:p w14:paraId="7BE504D7" w14:textId="2640F405" w:rsidR="00C824BC" w:rsidRPr="00C824BC" w:rsidRDefault="00C824BC" w:rsidP="00C824BC">
      <w:pPr>
        <w:ind w:firstLine="0"/>
        <w:rPr>
          <w:b/>
          <w:bCs/>
        </w:rPr>
      </w:pPr>
      <w:r>
        <w:rPr>
          <w:b/>
          <w:bCs/>
          <w:noProof/>
          <w14:ligatures w14:val="standardContextual"/>
        </w:rPr>
        <w:lastRenderedPageBreak/>
        <w:drawing>
          <wp:anchor distT="0" distB="0" distL="114300" distR="114300" simplePos="0" relativeHeight="251667456" behindDoc="0" locked="0" layoutInCell="1" allowOverlap="1" wp14:anchorId="297026E3" wp14:editId="79B44CF2">
            <wp:simplePos x="0" y="0"/>
            <wp:positionH relativeFrom="page">
              <wp:posOffset>-266700</wp:posOffset>
            </wp:positionH>
            <wp:positionV relativeFrom="paragraph">
              <wp:posOffset>1236980</wp:posOffset>
            </wp:positionV>
            <wp:extent cx="8177530" cy="5780405"/>
            <wp:effectExtent l="0" t="1588" r="0" b="0"/>
            <wp:wrapSquare wrapText="bothSides"/>
            <wp:docPr id="8917634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63447" name="Imagen 891763447"/>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8177530" cy="5780405"/>
                    </a:xfrm>
                    <a:prstGeom prst="rect">
                      <a:avLst/>
                    </a:prstGeom>
                  </pic:spPr>
                </pic:pic>
              </a:graphicData>
            </a:graphic>
            <wp14:sizeRelH relativeFrom="margin">
              <wp14:pctWidth>0</wp14:pctWidth>
            </wp14:sizeRelH>
            <wp14:sizeRelV relativeFrom="margin">
              <wp14:pctHeight>0</wp14:pctHeight>
            </wp14:sizeRelV>
          </wp:anchor>
        </w:drawing>
      </w:r>
    </w:p>
    <w:sectPr w:rsidR="00C824BC" w:rsidRPr="00C824BC" w:rsidSect="00C824BC">
      <w:pgSz w:w="12240" w:h="15840" w:code="1"/>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F930C1D"/>
    <w:multiLevelType w:val="hybridMultilevel"/>
    <w:tmpl w:val="6FB4B10A"/>
    <w:lvl w:ilvl="0" w:tplc="6E88B216">
      <w:numFmt w:val="bullet"/>
      <w:lvlText w:val=""/>
      <w:lvlJc w:val="left"/>
      <w:pPr>
        <w:ind w:left="720" w:hanging="360"/>
      </w:pPr>
      <w:rPr>
        <w:rFonts w:ascii="Symbol" w:eastAsiaTheme="minorHAnsi" w:hAnsi="Symbol"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num w:numId="1" w16cid:durableId="337773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24BC"/>
    <w:rsid w:val="0001646D"/>
    <w:rsid w:val="009753A8"/>
    <w:rsid w:val="009A2D2F"/>
    <w:rsid w:val="00C824BC"/>
    <w:rsid w:val="00DE3DB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0594C7"/>
  <w15:chartTrackingRefBased/>
  <w15:docId w15:val="{BB9C5E1D-86BF-4104-8BB4-0AE64D5B76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24BC"/>
    <w:pPr>
      <w:spacing w:after="0" w:line="480" w:lineRule="auto"/>
      <w:ind w:firstLine="720"/>
      <w:jc w:val="both"/>
    </w:pPr>
    <w:rPr>
      <w:rFonts w:ascii="Times New Roman" w:eastAsia="Calibri" w:hAnsi="Times New Roman" w:cs="Times New Roman"/>
      <w:kern w:val="0"/>
      <w:szCs w:val="22"/>
      <w14:ligatures w14:val="none"/>
    </w:rPr>
  </w:style>
  <w:style w:type="paragraph" w:styleId="Ttulo1">
    <w:name w:val="heading 1"/>
    <w:basedOn w:val="Normal"/>
    <w:next w:val="Normal"/>
    <w:link w:val="Ttulo1Car"/>
    <w:uiPriority w:val="9"/>
    <w:qFormat/>
    <w:rsid w:val="00C824B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C824B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C824BC"/>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C824BC"/>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C824BC"/>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C824BC"/>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C824BC"/>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824BC"/>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824BC"/>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824BC"/>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C824B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C824BC"/>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C824BC"/>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C824B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C824B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824B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824B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824BC"/>
    <w:rPr>
      <w:rFonts w:eastAsiaTheme="majorEastAsia" w:cstheme="majorBidi"/>
      <w:color w:val="272727" w:themeColor="text1" w:themeTint="D8"/>
    </w:rPr>
  </w:style>
  <w:style w:type="paragraph" w:styleId="Ttulo">
    <w:name w:val="Title"/>
    <w:basedOn w:val="Normal"/>
    <w:next w:val="Normal"/>
    <w:link w:val="TtuloCar"/>
    <w:uiPriority w:val="10"/>
    <w:qFormat/>
    <w:rsid w:val="00C824B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C824B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C824BC"/>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C824B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824BC"/>
    <w:pPr>
      <w:spacing w:before="160"/>
      <w:jc w:val="center"/>
    </w:pPr>
    <w:rPr>
      <w:i/>
      <w:iCs/>
      <w:color w:val="404040" w:themeColor="text1" w:themeTint="BF"/>
    </w:rPr>
  </w:style>
  <w:style w:type="character" w:customStyle="1" w:styleId="CitaCar">
    <w:name w:val="Cita Car"/>
    <w:basedOn w:val="Fuentedeprrafopredeter"/>
    <w:link w:val="Cita"/>
    <w:uiPriority w:val="29"/>
    <w:rsid w:val="00C824BC"/>
    <w:rPr>
      <w:i/>
      <w:iCs/>
      <w:color w:val="404040" w:themeColor="text1" w:themeTint="BF"/>
    </w:rPr>
  </w:style>
  <w:style w:type="paragraph" w:styleId="Prrafodelista">
    <w:name w:val="List Paragraph"/>
    <w:basedOn w:val="Normal"/>
    <w:uiPriority w:val="34"/>
    <w:qFormat/>
    <w:rsid w:val="00C824BC"/>
    <w:pPr>
      <w:ind w:left="720"/>
      <w:contextualSpacing/>
    </w:pPr>
  </w:style>
  <w:style w:type="character" w:styleId="nfasisintenso">
    <w:name w:val="Intense Emphasis"/>
    <w:basedOn w:val="Fuentedeprrafopredeter"/>
    <w:uiPriority w:val="21"/>
    <w:qFormat/>
    <w:rsid w:val="00C824BC"/>
    <w:rPr>
      <w:i/>
      <w:iCs/>
      <w:color w:val="0F4761" w:themeColor="accent1" w:themeShade="BF"/>
    </w:rPr>
  </w:style>
  <w:style w:type="paragraph" w:styleId="Citadestacada">
    <w:name w:val="Intense Quote"/>
    <w:basedOn w:val="Normal"/>
    <w:next w:val="Normal"/>
    <w:link w:val="CitadestacadaCar"/>
    <w:uiPriority w:val="30"/>
    <w:qFormat/>
    <w:rsid w:val="00C824B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C824BC"/>
    <w:rPr>
      <w:i/>
      <w:iCs/>
      <w:color w:val="0F4761" w:themeColor="accent1" w:themeShade="BF"/>
    </w:rPr>
  </w:style>
  <w:style w:type="character" w:styleId="Referenciaintensa">
    <w:name w:val="Intense Reference"/>
    <w:basedOn w:val="Fuentedeprrafopredeter"/>
    <w:uiPriority w:val="32"/>
    <w:qFormat/>
    <w:rsid w:val="00C824BC"/>
    <w:rPr>
      <w:b/>
      <w:bCs/>
      <w:smallCaps/>
      <w:color w:val="0F4761" w:themeColor="accent1" w:themeShade="BF"/>
      <w:spacing w:val="5"/>
    </w:rPr>
  </w:style>
  <w:style w:type="table" w:styleId="Tablaconcuadrcula">
    <w:name w:val="Table Grid"/>
    <w:basedOn w:val="Tablanormal"/>
    <w:uiPriority w:val="39"/>
    <w:rsid w:val="00C824BC"/>
    <w:pPr>
      <w:spacing w:after="0" w:line="240" w:lineRule="auto"/>
    </w:pPr>
    <w:rPr>
      <w:rFonts w:ascii="Times New Roman" w:eastAsia="Calibri" w:hAnsi="Times New Roman" w:cs="Times New Roman"/>
      <w:kern w:val="0"/>
      <w:sz w:val="20"/>
      <w:szCs w:val="2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6</TotalTime>
  <Pages>9</Pages>
  <Words>1124</Words>
  <Characters>6186</Characters>
  <Application>Microsoft Office Word</Application>
  <DocSecurity>0</DocSecurity>
  <Lines>51</Lines>
  <Paragraphs>14</Paragraphs>
  <ScaleCrop>false</ScaleCrop>
  <Company/>
  <LinksUpToDate>false</LinksUpToDate>
  <CharactersWithSpaces>7296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DARSY RIVERA</dc:creator>
  <cp:keywords/>
  <dc:description/>
  <cp:lastModifiedBy>DARSY RIVERA</cp:lastModifiedBy>
  <cp:revision>1</cp:revision>
  <dcterms:created xsi:type="dcterms:W3CDTF">2024-09-14T07:21:00Z</dcterms:created>
  <dcterms:modified xsi:type="dcterms:W3CDTF">2024-09-14T07:27:00Z</dcterms:modified>
</cp:coreProperties>
</file>